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92" w:rsidRDefault="00D95A92"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Pr="008E4E53" w:rsidRDefault="00721715" w:rsidP="00CE551E">
      <w:pPr>
        <w:jc w:val="center"/>
        <w:rPr>
          <w:rFonts w:ascii="Arial" w:hAnsi="Arial" w:cs="Arial"/>
        </w:rPr>
      </w:pPr>
      <w:r w:rsidRPr="00721715">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75pt;height:51pt" fillcolor="#002060" strokecolor="#0070c0" strokeweight="1pt">
            <v:fill opacity="40632f"/>
            <v:shadow on="t" color="#99f" offset="3pt"/>
            <v:textpath style="font-family:&quot;Berlin Sans FB&quot;;v-text-kern:t" trim="t" fitpath="t" string="BUSINESS PLAN"/>
          </v:shape>
        </w:pict>
      </w:r>
    </w:p>
    <w:p w:rsidR="00CE551E" w:rsidRPr="008E4E53" w:rsidRDefault="00CE551E" w:rsidP="00CE551E">
      <w:pPr>
        <w:jc w:val="center"/>
        <w:rPr>
          <w:rFonts w:ascii="Arial" w:hAnsi="Arial" w:cs="Arial"/>
          <w:b/>
          <w:caps/>
          <w:sz w:val="36"/>
          <w:szCs w:val="36"/>
        </w:rPr>
      </w:pPr>
    </w:p>
    <w:p w:rsidR="00CE551E" w:rsidRPr="008E4E53" w:rsidRDefault="00CE551E" w:rsidP="00CE551E">
      <w:pPr>
        <w:jc w:val="center"/>
        <w:rPr>
          <w:rFonts w:ascii="Arial" w:hAnsi="Arial" w:cs="Arial"/>
          <w:b/>
          <w:caps/>
          <w:sz w:val="36"/>
          <w:szCs w:val="36"/>
        </w:rPr>
      </w:pPr>
    </w:p>
    <w:p w:rsidR="00B63170" w:rsidRDefault="00B63170" w:rsidP="00CE551E">
      <w:pPr>
        <w:jc w:val="center"/>
        <w:rPr>
          <w:rFonts w:ascii="Lucida Handwriting" w:hAnsi="Lucida Handwriting" w:cs="Arial"/>
          <w:b/>
          <w:i/>
          <w:caps/>
          <w:shadow/>
          <w:color w:val="002060"/>
          <w:sz w:val="36"/>
          <w:szCs w:val="36"/>
          <w:u w:val="double"/>
          <w:lang w:val="sv-SE"/>
        </w:rPr>
      </w:pPr>
      <w:r>
        <w:rPr>
          <w:rFonts w:ascii="Lucida Handwriting" w:hAnsi="Lucida Handwriting" w:cs="Arial"/>
          <w:b/>
          <w:i/>
          <w:caps/>
          <w:shadow/>
          <w:color w:val="002060"/>
          <w:sz w:val="36"/>
          <w:szCs w:val="36"/>
          <w:u w:val="double"/>
          <w:lang w:val="sv-SE"/>
        </w:rPr>
        <w:t>FOR THE CONSTRUCTION AND OPERATION  BY CONCESSION OF THE HYDROPOWER PLANTS ON THE DUSHAR-ZEREC STREAM</w:t>
      </w:r>
    </w:p>
    <w:p w:rsidR="00CE551E" w:rsidRDefault="00CE551E" w:rsidP="00CE551E">
      <w:pPr>
        <w:jc w:val="center"/>
        <w:rPr>
          <w:rFonts w:ascii="Lucida Handwriting" w:hAnsi="Lucida Handwriting" w:cs="Arial"/>
          <w:b/>
          <w:i/>
          <w:caps/>
          <w:shadow/>
          <w:color w:val="002060"/>
          <w:sz w:val="32"/>
          <w:szCs w:val="32"/>
          <w:u w:val="double"/>
          <w:lang w:val="sv-SE"/>
        </w:rPr>
      </w:pPr>
    </w:p>
    <w:p w:rsidR="00BB2B36" w:rsidRDefault="00BB2B36"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B63170" w:rsidRDefault="00B63170" w:rsidP="00F00F0E">
      <w:pPr>
        <w:jc w:val="both"/>
        <w:rPr>
          <w:rFonts w:ascii="Arial" w:hAnsi="Arial" w:cs="Arial"/>
          <w:b/>
          <w:bCs/>
          <w:sz w:val="24"/>
          <w:szCs w:val="24"/>
          <w:lang w:val="sq-AL"/>
        </w:rPr>
      </w:pPr>
    </w:p>
    <w:p w:rsidR="00B63170" w:rsidRDefault="00B63170"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Default="00CE551E" w:rsidP="00F00F0E">
      <w:pPr>
        <w:jc w:val="both"/>
        <w:rPr>
          <w:rFonts w:ascii="Arial" w:hAnsi="Arial" w:cs="Arial"/>
          <w:b/>
          <w:bCs/>
          <w:sz w:val="24"/>
          <w:szCs w:val="24"/>
          <w:lang w:val="sq-AL"/>
        </w:rPr>
      </w:pPr>
    </w:p>
    <w:p w:rsidR="00CE551E" w:rsidRPr="00802B3E" w:rsidRDefault="00CE551E" w:rsidP="00F00F0E">
      <w:pPr>
        <w:jc w:val="both"/>
        <w:rPr>
          <w:rFonts w:ascii="Arial" w:hAnsi="Arial" w:cs="Arial"/>
          <w:b/>
          <w:bCs/>
          <w:sz w:val="24"/>
          <w:szCs w:val="24"/>
          <w:lang w:val="sq-AL"/>
        </w:rPr>
      </w:pPr>
    </w:p>
    <w:p w:rsidR="00BB2B36" w:rsidRPr="00802B3E" w:rsidRDefault="00BB2B36" w:rsidP="00F00F0E">
      <w:pPr>
        <w:jc w:val="both"/>
        <w:rPr>
          <w:rFonts w:ascii="Arial" w:hAnsi="Arial" w:cs="Arial"/>
          <w:b/>
          <w:bCs/>
          <w:sz w:val="24"/>
          <w:szCs w:val="24"/>
          <w:lang w:val="sq-AL"/>
        </w:rPr>
      </w:pPr>
    </w:p>
    <w:p w:rsidR="00BB2B36" w:rsidRPr="00802B3E" w:rsidRDefault="00BB2B36" w:rsidP="00F00F0E">
      <w:pPr>
        <w:jc w:val="both"/>
        <w:rPr>
          <w:rFonts w:ascii="Arial" w:hAnsi="Arial" w:cs="Arial"/>
          <w:b/>
          <w:bCs/>
          <w:sz w:val="24"/>
          <w:szCs w:val="24"/>
          <w:lang w:val="sq-AL"/>
        </w:rPr>
      </w:pPr>
    </w:p>
    <w:p w:rsidR="00BB2B36" w:rsidRPr="00802B3E" w:rsidRDefault="002D79A2" w:rsidP="00F00F0E">
      <w:pPr>
        <w:spacing w:line="276" w:lineRule="auto"/>
        <w:jc w:val="both"/>
        <w:rPr>
          <w:rFonts w:ascii="Arial" w:hAnsi="Arial" w:cs="Arial"/>
          <w:b/>
          <w:bCs/>
          <w:sz w:val="24"/>
          <w:szCs w:val="24"/>
          <w:lang w:val="sq-AL"/>
        </w:rPr>
      </w:pPr>
      <w:r>
        <w:rPr>
          <w:rFonts w:ascii="Arial" w:hAnsi="Arial" w:cs="Arial"/>
          <w:b/>
          <w:bCs/>
          <w:sz w:val="24"/>
          <w:szCs w:val="24"/>
          <w:lang w:val="sq-AL"/>
        </w:rPr>
        <w:t>Content</w:t>
      </w:r>
      <w:r w:rsidR="00BB2B36" w:rsidRPr="00802B3E">
        <w:rPr>
          <w:rFonts w:ascii="Arial" w:hAnsi="Arial" w:cs="Arial"/>
          <w:b/>
          <w:bCs/>
          <w:sz w:val="24"/>
          <w:szCs w:val="24"/>
          <w:lang w:val="sq-AL"/>
        </w:rPr>
        <w:t>:</w:t>
      </w:r>
    </w:p>
    <w:p w:rsidR="00BB2B36" w:rsidRPr="00802B3E" w:rsidRDefault="00BB2B36" w:rsidP="00F00F0E">
      <w:pPr>
        <w:spacing w:line="276" w:lineRule="auto"/>
        <w:jc w:val="both"/>
        <w:rPr>
          <w:rFonts w:ascii="Arial" w:hAnsi="Arial" w:cs="Arial"/>
          <w:bCs/>
          <w:sz w:val="24"/>
          <w:szCs w:val="24"/>
          <w:lang w:val="sq-AL"/>
        </w:rPr>
      </w:pPr>
    </w:p>
    <w:p w:rsidR="00BB2B36" w:rsidRPr="00802B3E" w:rsidRDefault="00B63170" w:rsidP="00FC02DC">
      <w:pPr>
        <w:numPr>
          <w:ilvl w:val="0"/>
          <w:numId w:val="8"/>
        </w:numPr>
        <w:spacing w:line="276" w:lineRule="auto"/>
        <w:ind w:left="360"/>
        <w:jc w:val="both"/>
        <w:rPr>
          <w:rFonts w:ascii="Arial" w:hAnsi="Arial" w:cs="Arial"/>
          <w:bCs/>
          <w:sz w:val="24"/>
          <w:szCs w:val="24"/>
          <w:lang w:val="sq-AL"/>
        </w:rPr>
      </w:pPr>
      <w:r>
        <w:rPr>
          <w:rFonts w:ascii="Arial" w:hAnsi="Arial" w:cs="Arial"/>
          <w:bCs/>
          <w:sz w:val="24"/>
          <w:szCs w:val="24"/>
          <w:lang w:val="sq-AL"/>
        </w:rPr>
        <w:t>Estimate of the</w:t>
      </w:r>
      <w:r w:rsidR="002D79A2">
        <w:rPr>
          <w:rFonts w:ascii="Arial" w:hAnsi="Arial" w:cs="Arial"/>
          <w:bCs/>
          <w:sz w:val="24"/>
          <w:szCs w:val="24"/>
          <w:lang w:val="sq-AL"/>
        </w:rPr>
        <w:t>HPPs</w:t>
      </w:r>
      <w:r>
        <w:rPr>
          <w:rFonts w:ascii="Arial" w:hAnsi="Arial" w:cs="Arial"/>
          <w:bCs/>
          <w:sz w:val="24"/>
          <w:szCs w:val="24"/>
          <w:lang w:val="sq-AL"/>
        </w:rPr>
        <w:t>’ Budgets</w:t>
      </w:r>
    </w:p>
    <w:p w:rsidR="00BB2B36" w:rsidRPr="00802B3E" w:rsidRDefault="00BB2B36" w:rsidP="00F00F0E">
      <w:pPr>
        <w:ind w:left="1080"/>
        <w:jc w:val="both"/>
        <w:rPr>
          <w:rFonts w:ascii="Arial" w:hAnsi="Arial" w:cs="Arial"/>
          <w:bCs/>
          <w:i/>
          <w:sz w:val="24"/>
          <w:szCs w:val="24"/>
          <w:lang w:val="sq-AL"/>
        </w:rPr>
      </w:pPr>
    </w:p>
    <w:p w:rsidR="00BB2B36" w:rsidRPr="00802B3E" w:rsidRDefault="002D79A2" w:rsidP="00FC02DC">
      <w:pPr>
        <w:numPr>
          <w:ilvl w:val="0"/>
          <w:numId w:val="8"/>
        </w:numPr>
        <w:spacing w:line="276" w:lineRule="auto"/>
        <w:ind w:left="360"/>
        <w:jc w:val="both"/>
        <w:rPr>
          <w:rFonts w:ascii="Arial" w:hAnsi="Arial" w:cs="Arial"/>
          <w:bCs/>
          <w:sz w:val="24"/>
          <w:szCs w:val="24"/>
          <w:lang w:val="sq-AL"/>
        </w:rPr>
      </w:pPr>
      <w:r>
        <w:rPr>
          <w:rFonts w:ascii="Arial" w:hAnsi="Arial" w:cs="Arial"/>
          <w:bCs/>
          <w:sz w:val="24"/>
          <w:szCs w:val="24"/>
          <w:lang w:val="sq-AL"/>
        </w:rPr>
        <w:t>Main data</w:t>
      </w:r>
      <w:r w:rsidR="00BB2B36" w:rsidRPr="00802B3E">
        <w:rPr>
          <w:rFonts w:ascii="Arial" w:hAnsi="Arial" w:cs="Arial"/>
          <w:bCs/>
          <w:sz w:val="24"/>
          <w:szCs w:val="24"/>
          <w:lang w:val="sq-AL"/>
        </w:rPr>
        <w:t>.</w:t>
      </w:r>
    </w:p>
    <w:p w:rsidR="00BB2B36" w:rsidRPr="00802B3E" w:rsidRDefault="00BB2B36" w:rsidP="00F00F0E">
      <w:pPr>
        <w:ind w:left="720"/>
        <w:jc w:val="both"/>
        <w:rPr>
          <w:rFonts w:ascii="Arial" w:hAnsi="Arial" w:cs="Arial"/>
          <w:bCs/>
          <w:sz w:val="24"/>
          <w:szCs w:val="24"/>
          <w:lang w:val="sq-AL"/>
        </w:rPr>
      </w:pPr>
    </w:p>
    <w:p w:rsidR="00BB2B36" w:rsidRPr="00802B3E" w:rsidRDefault="002D79A2" w:rsidP="00FC02DC">
      <w:pPr>
        <w:numPr>
          <w:ilvl w:val="0"/>
          <w:numId w:val="8"/>
        </w:numPr>
        <w:spacing w:line="276" w:lineRule="auto"/>
        <w:ind w:left="360"/>
        <w:jc w:val="both"/>
        <w:rPr>
          <w:rFonts w:ascii="Arial" w:hAnsi="Arial" w:cs="Arial"/>
          <w:bCs/>
          <w:sz w:val="24"/>
          <w:szCs w:val="24"/>
          <w:lang w:val="sq-AL"/>
        </w:rPr>
      </w:pPr>
      <w:r>
        <w:rPr>
          <w:rFonts w:ascii="Arial" w:hAnsi="Arial" w:cs="Arial"/>
          <w:bCs/>
          <w:sz w:val="24"/>
          <w:szCs w:val="24"/>
          <w:lang w:val="sq-AL"/>
        </w:rPr>
        <w:t>Funding Sources</w:t>
      </w:r>
      <w:r w:rsidR="00BB2B36" w:rsidRPr="00802B3E">
        <w:rPr>
          <w:rFonts w:ascii="Arial" w:hAnsi="Arial" w:cs="Arial"/>
          <w:bCs/>
          <w:sz w:val="24"/>
          <w:szCs w:val="24"/>
          <w:lang w:val="sq-AL"/>
        </w:rPr>
        <w:t>:</w:t>
      </w:r>
    </w:p>
    <w:p w:rsidR="00BB2B36" w:rsidRPr="00802B3E" w:rsidRDefault="00BB2B36" w:rsidP="00FC02DC">
      <w:pPr>
        <w:numPr>
          <w:ilvl w:val="0"/>
          <w:numId w:val="9"/>
        </w:numPr>
        <w:spacing w:line="276" w:lineRule="auto"/>
        <w:jc w:val="both"/>
        <w:rPr>
          <w:rFonts w:ascii="Arial" w:hAnsi="Arial" w:cs="Arial"/>
          <w:bCs/>
          <w:i/>
          <w:sz w:val="24"/>
          <w:szCs w:val="24"/>
          <w:lang w:val="sq-AL"/>
        </w:rPr>
      </w:pPr>
      <w:r w:rsidRPr="00802B3E">
        <w:rPr>
          <w:rFonts w:ascii="Arial" w:hAnsi="Arial" w:cs="Arial"/>
          <w:bCs/>
          <w:i/>
          <w:sz w:val="24"/>
          <w:szCs w:val="24"/>
          <w:lang w:val="sq-AL"/>
        </w:rPr>
        <w:t>P</w:t>
      </w:r>
      <w:r w:rsidR="002D79A2">
        <w:rPr>
          <w:rFonts w:ascii="Arial" w:hAnsi="Arial" w:cs="Arial"/>
          <w:bCs/>
          <w:i/>
          <w:sz w:val="24"/>
          <w:szCs w:val="24"/>
          <w:lang w:val="sq-AL"/>
        </w:rPr>
        <w:t>ercentage of funding by bank loan and own capital</w:t>
      </w:r>
    </w:p>
    <w:p w:rsidR="00BB2B36" w:rsidRPr="00802B3E" w:rsidRDefault="002D79A2" w:rsidP="00FC02DC">
      <w:pPr>
        <w:numPr>
          <w:ilvl w:val="0"/>
          <w:numId w:val="9"/>
        </w:numPr>
        <w:spacing w:line="276" w:lineRule="auto"/>
        <w:jc w:val="both"/>
        <w:rPr>
          <w:rFonts w:ascii="Arial" w:hAnsi="Arial" w:cs="Arial"/>
          <w:bCs/>
          <w:i/>
          <w:sz w:val="24"/>
          <w:szCs w:val="24"/>
          <w:lang w:val="sq-AL"/>
        </w:rPr>
      </w:pPr>
      <w:r>
        <w:rPr>
          <w:rFonts w:ascii="Arial" w:hAnsi="Arial" w:cs="Arial"/>
          <w:bCs/>
          <w:i/>
          <w:sz w:val="24"/>
          <w:szCs w:val="24"/>
          <w:lang w:val="sq-AL"/>
        </w:rPr>
        <w:t>Loan amortization schedule</w:t>
      </w:r>
      <w:r w:rsidR="00BB2B36" w:rsidRPr="00802B3E">
        <w:rPr>
          <w:rFonts w:ascii="Arial" w:hAnsi="Arial" w:cs="Arial"/>
          <w:bCs/>
          <w:i/>
          <w:sz w:val="24"/>
          <w:szCs w:val="24"/>
          <w:lang w:val="sq-AL"/>
        </w:rPr>
        <w:t>.</w:t>
      </w:r>
    </w:p>
    <w:p w:rsidR="00BB2B36" w:rsidRPr="00802B3E" w:rsidRDefault="00BB2B36" w:rsidP="00F00F0E">
      <w:pPr>
        <w:jc w:val="both"/>
        <w:rPr>
          <w:rFonts w:ascii="Arial" w:hAnsi="Arial" w:cs="Arial"/>
          <w:bCs/>
          <w:i/>
          <w:sz w:val="24"/>
          <w:szCs w:val="24"/>
          <w:lang w:val="sq-AL"/>
        </w:rPr>
      </w:pPr>
    </w:p>
    <w:p w:rsidR="00802B3E" w:rsidRDefault="002D79A2" w:rsidP="00FC02DC">
      <w:pPr>
        <w:numPr>
          <w:ilvl w:val="0"/>
          <w:numId w:val="8"/>
        </w:numPr>
        <w:tabs>
          <w:tab w:val="left" w:pos="360"/>
        </w:tabs>
        <w:spacing w:line="276" w:lineRule="auto"/>
        <w:ind w:left="360"/>
        <w:jc w:val="both"/>
        <w:rPr>
          <w:rFonts w:ascii="Arial" w:hAnsi="Arial" w:cs="Arial"/>
          <w:bCs/>
          <w:sz w:val="24"/>
          <w:szCs w:val="24"/>
          <w:lang w:val="sq-AL"/>
        </w:rPr>
      </w:pPr>
      <w:r>
        <w:rPr>
          <w:rFonts w:ascii="Arial" w:hAnsi="Arial" w:cs="Arial"/>
          <w:bCs/>
          <w:sz w:val="24"/>
          <w:szCs w:val="24"/>
          <w:lang w:val="sq-AL"/>
        </w:rPr>
        <w:t>Financial Plan</w:t>
      </w:r>
    </w:p>
    <w:p w:rsidR="00802B3E" w:rsidRPr="0035489C" w:rsidRDefault="00802B3E" w:rsidP="00802B3E">
      <w:pPr>
        <w:tabs>
          <w:tab w:val="left" w:pos="360"/>
        </w:tabs>
        <w:spacing w:line="276" w:lineRule="auto"/>
        <w:ind w:left="360"/>
        <w:jc w:val="both"/>
        <w:rPr>
          <w:rFonts w:ascii="Arial" w:hAnsi="Arial" w:cs="Arial"/>
          <w:bCs/>
          <w:sz w:val="24"/>
          <w:szCs w:val="24"/>
          <w:lang w:val="sq-AL"/>
        </w:rPr>
      </w:pPr>
    </w:p>
    <w:p w:rsidR="0035489C" w:rsidRPr="0035489C" w:rsidRDefault="0035489C" w:rsidP="00FC02DC">
      <w:pPr>
        <w:numPr>
          <w:ilvl w:val="0"/>
          <w:numId w:val="8"/>
        </w:numPr>
        <w:tabs>
          <w:tab w:val="left" w:pos="360"/>
        </w:tabs>
        <w:spacing w:line="276" w:lineRule="auto"/>
        <w:ind w:left="360"/>
        <w:jc w:val="both"/>
        <w:rPr>
          <w:rFonts w:ascii="Arial" w:hAnsi="Arial" w:cs="Arial"/>
          <w:bCs/>
          <w:sz w:val="24"/>
          <w:szCs w:val="24"/>
          <w:lang w:val="sq-AL"/>
        </w:rPr>
      </w:pPr>
      <w:r w:rsidRPr="0035489C">
        <w:rPr>
          <w:rFonts w:ascii="Arial" w:hAnsi="Arial" w:cs="Arial"/>
          <w:bCs/>
          <w:sz w:val="24"/>
          <w:szCs w:val="24"/>
          <w:lang w:val="sq-AL"/>
        </w:rPr>
        <w:t>Profit and Loss Statement</w:t>
      </w:r>
    </w:p>
    <w:p w:rsidR="0035489C" w:rsidRPr="0035489C" w:rsidRDefault="0035489C" w:rsidP="00FC02DC">
      <w:pPr>
        <w:numPr>
          <w:ilvl w:val="0"/>
          <w:numId w:val="14"/>
        </w:numPr>
        <w:spacing w:line="276" w:lineRule="auto"/>
        <w:jc w:val="both"/>
        <w:rPr>
          <w:rFonts w:ascii="Arial" w:hAnsi="Arial" w:cs="Arial"/>
          <w:bCs/>
          <w:i/>
          <w:sz w:val="24"/>
          <w:szCs w:val="24"/>
          <w:lang w:val="sq-AL"/>
        </w:rPr>
      </w:pPr>
      <w:r w:rsidRPr="0035489C">
        <w:rPr>
          <w:rFonts w:ascii="Arial" w:hAnsi="Arial" w:cs="Arial"/>
          <w:bCs/>
          <w:i/>
          <w:sz w:val="24"/>
          <w:szCs w:val="24"/>
          <w:lang w:val="sq-AL"/>
        </w:rPr>
        <w:t>Chart Presentation</w:t>
      </w:r>
    </w:p>
    <w:p w:rsidR="0035489C" w:rsidRPr="0035489C" w:rsidRDefault="0035489C" w:rsidP="00FC02DC">
      <w:pPr>
        <w:numPr>
          <w:ilvl w:val="0"/>
          <w:numId w:val="14"/>
        </w:numPr>
        <w:spacing w:line="276" w:lineRule="auto"/>
        <w:jc w:val="both"/>
        <w:rPr>
          <w:rFonts w:ascii="Arial" w:hAnsi="Arial" w:cs="Arial"/>
          <w:bCs/>
          <w:i/>
          <w:sz w:val="24"/>
          <w:szCs w:val="24"/>
          <w:lang w:val="sq-AL"/>
        </w:rPr>
      </w:pPr>
      <w:r w:rsidRPr="0035489C">
        <w:rPr>
          <w:rFonts w:ascii="Arial" w:hAnsi="Arial" w:cs="Arial"/>
          <w:bCs/>
          <w:i/>
          <w:sz w:val="24"/>
          <w:szCs w:val="24"/>
          <w:lang w:val="sq-AL"/>
        </w:rPr>
        <w:t>Statement for 35 years</w:t>
      </w:r>
    </w:p>
    <w:p w:rsidR="00802B3E" w:rsidRPr="00802B3E" w:rsidRDefault="00802B3E" w:rsidP="00802B3E">
      <w:pPr>
        <w:spacing w:line="276" w:lineRule="auto"/>
        <w:ind w:left="720"/>
        <w:jc w:val="both"/>
        <w:rPr>
          <w:rFonts w:ascii="Arial" w:hAnsi="Arial" w:cs="Arial"/>
          <w:bCs/>
          <w:i/>
          <w:sz w:val="24"/>
          <w:szCs w:val="24"/>
          <w:lang w:val="sq-AL"/>
        </w:rPr>
      </w:pPr>
    </w:p>
    <w:p w:rsidR="00BB2B36" w:rsidRPr="00802B3E" w:rsidRDefault="00BB2B36" w:rsidP="00FC02DC">
      <w:pPr>
        <w:numPr>
          <w:ilvl w:val="0"/>
          <w:numId w:val="8"/>
        </w:numPr>
        <w:spacing w:line="276" w:lineRule="auto"/>
        <w:ind w:left="360"/>
        <w:jc w:val="both"/>
        <w:rPr>
          <w:rFonts w:ascii="Arial" w:hAnsi="Arial" w:cs="Arial"/>
          <w:bCs/>
          <w:sz w:val="24"/>
          <w:szCs w:val="24"/>
          <w:lang w:val="sq-AL"/>
        </w:rPr>
      </w:pPr>
      <w:r w:rsidRPr="00802B3E">
        <w:rPr>
          <w:rFonts w:ascii="Arial" w:hAnsi="Arial" w:cs="Arial"/>
          <w:bCs/>
          <w:sz w:val="24"/>
          <w:szCs w:val="24"/>
          <w:lang w:val="sq-AL"/>
        </w:rPr>
        <w:t>Cash Flo</w:t>
      </w:r>
      <w:r w:rsidR="00C33815">
        <w:rPr>
          <w:rFonts w:ascii="Arial" w:hAnsi="Arial" w:cs="Arial"/>
          <w:bCs/>
          <w:sz w:val="24"/>
          <w:szCs w:val="24"/>
          <w:lang w:val="sq-AL"/>
        </w:rPr>
        <w:t>w</w:t>
      </w:r>
      <w:r w:rsidR="0035489C">
        <w:rPr>
          <w:rFonts w:ascii="Arial" w:hAnsi="Arial" w:cs="Arial"/>
          <w:bCs/>
          <w:sz w:val="24"/>
          <w:szCs w:val="24"/>
          <w:lang w:val="sq-AL"/>
        </w:rPr>
        <w:t xml:space="preserve"> Statement</w:t>
      </w:r>
      <w:r w:rsidRPr="00802B3E">
        <w:rPr>
          <w:rFonts w:ascii="Arial" w:hAnsi="Arial" w:cs="Arial"/>
          <w:bCs/>
          <w:sz w:val="24"/>
          <w:szCs w:val="24"/>
          <w:lang w:val="sq-AL"/>
        </w:rPr>
        <w:t>:</w:t>
      </w:r>
    </w:p>
    <w:p w:rsidR="0035489C" w:rsidRPr="0035489C" w:rsidRDefault="0035489C" w:rsidP="00FC02DC">
      <w:pPr>
        <w:numPr>
          <w:ilvl w:val="0"/>
          <w:numId w:val="19"/>
        </w:numPr>
        <w:spacing w:line="276" w:lineRule="auto"/>
        <w:jc w:val="both"/>
        <w:rPr>
          <w:rFonts w:ascii="Arial" w:hAnsi="Arial" w:cs="Arial"/>
          <w:bCs/>
          <w:i/>
          <w:sz w:val="24"/>
          <w:szCs w:val="24"/>
          <w:lang w:val="sq-AL"/>
        </w:rPr>
      </w:pPr>
      <w:r w:rsidRPr="0035489C">
        <w:rPr>
          <w:rFonts w:ascii="Arial" w:hAnsi="Arial" w:cs="Arial"/>
          <w:bCs/>
          <w:i/>
          <w:sz w:val="24"/>
          <w:szCs w:val="24"/>
          <w:lang w:val="sq-AL"/>
        </w:rPr>
        <w:t>Chart Presentation</w:t>
      </w:r>
    </w:p>
    <w:p w:rsidR="0035489C" w:rsidRPr="0035489C" w:rsidRDefault="0035489C" w:rsidP="00FC02DC">
      <w:pPr>
        <w:numPr>
          <w:ilvl w:val="0"/>
          <w:numId w:val="19"/>
        </w:numPr>
        <w:spacing w:line="276" w:lineRule="auto"/>
        <w:jc w:val="both"/>
        <w:rPr>
          <w:rFonts w:ascii="Arial" w:hAnsi="Arial" w:cs="Arial"/>
          <w:bCs/>
          <w:i/>
          <w:sz w:val="24"/>
          <w:szCs w:val="24"/>
          <w:lang w:val="sq-AL"/>
        </w:rPr>
      </w:pPr>
      <w:r w:rsidRPr="0035489C">
        <w:rPr>
          <w:rFonts w:ascii="Arial" w:hAnsi="Arial" w:cs="Arial"/>
          <w:bCs/>
          <w:i/>
          <w:sz w:val="24"/>
          <w:szCs w:val="24"/>
          <w:lang w:val="sq-AL"/>
        </w:rPr>
        <w:t>Statement for 35 years</w:t>
      </w:r>
    </w:p>
    <w:p w:rsidR="00BB2B36" w:rsidRPr="00802B3E" w:rsidRDefault="00BB2B36" w:rsidP="00F00F0E">
      <w:pPr>
        <w:jc w:val="both"/>
        <w:rPr>
          <w:rFonts w:ascii="Arial" w:hAnsi="Arial" w:cs="Arial"/>
          <w:bCs/>
          <w:i/>
          <w:sz w:val="24"/>
          <w:szCs w:val="24"/>
          <w:lang w:val="sq-AL"/>
        </w:rPr>
      </w:pPr>
    </w:p>
    <w:p w:rsidR="00BB2B36" w:rsidRPr="00802B3E" w:rsidRDefault="00BB2B36" w:rsidP="00FC02DC">
      <w:pPr>
        <w:numPr>
          <w:ilvl w:val="0"/>
          <w:numId w:val="8"/>
        </w:numPr>
        <w:spacing w:line="276" w:lineRule="auto"/>
        <w:ind w:left="360"/>
        <w:jc w:val="both"/>
        <w:rPr>
          <w:rFonts w:ascii="Arial" w:hAnsi="Arial" w:cs="Arial"/>
          <w:bCs/>
          <w:sz w:val="24"/>
          <w:szCs w:val="24"/>
          <w:lang w:val="sq-AL"/>
        </w:rPr>
      </w:pPr>
      <w:r w:rsidRPr="00802B3E">
        <w:rPr>
          <w:rFonts w:ascii="Arial" w:hAnsi="Arial" w:cs="Arial"/>
          <w:bCs/>
          <w:sz w:val="24"/>
          <w:szCs w:val="24"/>
          <w:lang w:val="sq-AL"/>
        </w:rPr>
        <w:t>P</w:t>
      </w:r>
      <w:r w:rsidR="0035489C">
        <w:rPr>
          <w:rFonts w:ascii="Arial" w:hAnsi="Arial" w:cs="Arial"/>
          <w:bCs/>
          <w:sz w:val="24"/>
          <w:szCs w:val="24"/>
          <w:lang w:val="sq-AL"/>
        </w:rPr>
        <w:t>roject’s rentability</w:t>
      </w:r>
      <w:r w:rsidRPr="00802B3E">
        <w:rPr>
          <w:rFonts w:ascii="Arial" w:hAnsi="Arial" w:cs="Arial"/>
          <w:bCs/>
          <w:sz w:val="24"/>
          <w:szCs w:val="24"/>
          <w:lang w:val="sq-AL"/>
        </w:rPr>
        <w:t>:</w:t>
      </w:r>
    </w:p>
    <w:p w:rsidR="00BB2B36" w:rsidRPr="00802B3E" w:rsidRDefault="0035489C" w:rsidP="00FC02DC">
      <w:pPr>
        <w:numPr>
          <w:ilvl w:val="0"/>
          <w:numId w:val="6"/>
        </w:numPr>
        <w:spacing w:line="276" w:lineRule="auto"/>
        <w:jc w:val="both"/>
        <w:rPr>
          <w:rFonts w:ascii="Arial" w:hAnsi="Arial" w:cs="Arial"/>
          <w:bCs/>
          <w:i/>
          <w:sz w:val="24"/>
          <w:szCs w:val="24"/>
          <w:lang w:val="sq-AL"/>
        </w:rPr>
      </w:pPr>
      <w:r w:rsidRPr="00802B3E">
        <w:rPr>
          <w:rFonts w:ascii="Arial" w:hAnsi="Arial" w:cs="Arial"/>
          <w:i/>
          <w:sz w:val="24"/>
          <w:szCs w:val="24"/>
          <w:lang w:val="sq-AL"/>
        </w:rPr>
        <w:t>Net Present Value</w:t>
      </w:r>
      <w:r w:rsidRPr="00802B3E">
        <w:rPr>
          <w:rFonts w:ascii="Arial" w:hAnsi="Arial" w:cs="Arial"/>
          <w:bCs/>
          <w:i/>
          <w:sz w:val="24"/>
          <w:szCs w:val="24"/>
          <w:lang w:val="sq-AL"/>
        </w:rPr>
        <w:t xml:space="preserve"> </w:t>
      </w:r>
      <w:r>
        <w:rPr>
          <w:rFonts w:ascii="Arial" w:hAnsi="Arial" w:cs="Arial"/>
          <w:bCs/>
          <w:i/>
          <w:sz w:val="24"/>
          <w:szCs w:val="24"/>
          <w:lang w:val="sq-AL"/>
        </w:rPr>
        <w:t xml:space="preserve">- </w:t>
      </w:r>
      <w:r w:rsidR="00BB2B36" w:rsidRPr="00802B3E">
        <w:rPr>
          <w:rFonts w:ascii="Arial" w:hAnsi="Arial" w:cs="Arial"/>
          <w:bCs/>
          <w:i/>
          <w:sz w:val="24"/>
          <w:szCs w:val="24"/>
          <w:lang w:val="sq-AL"/>
        </w:rPr>
        <w:t>NPV</w:t>
      </w:r>
    </w:p>
    <w:p w:rsidR="0035489C" w:rsidRDefault="0035489C" w:rsidP="00FC02DC">
      <w:pPr>
        <w:numPr>
          <w:ilvl w:val="0"/>
          <w:numId w:val="6"/>
        </w:numPr>
        <w:spacing w:line="276" w:lineRule="auto"/>
        <w:jc w:val="both"/>
        <w:rPr>
          <w:rFonts w:ascii="Arial" w:hAnsi="Arial" w:cs="Arial"/>
          <w:i/>
          <w:sz w:val="24"/>
          <w:szCs w:val="24"/>
          <w:lang w:val="sq-AL"/>
        </w:rPr>
      </w:pPr>
      <w:r w:rsidRPr="00802B3E">
        <w:rPr>
          <w:rFonts w:ascii="Arial" w:hAnsi="Arial" w:cs="Arial"/>
          <w:i/>
          <w:sz w:val="24"/>
          <w:szCs w:val="24"/>
          <w:lang w:val="sq-AL"/>
        </w:rPr>
        <w:t>IRR (Internal Rate of return)</w:t>
      </w:r>
    </w:p>
    <w:p w:rsidR="00BB2B36" w:rsidRPr="00802B3E" w:rsidRDefault="0035489C" w:rsidP="00FC02DC">
      <w:pPr>
        <w:numPr>
          <w:ilvl w:val="0"/>
          <w:numId w:val="6"/>
        </w:numPr>
        <w:spacing w:line="276" w:lineRule="auto"/>
        <w:jc w:val="both"/>
        <w:rPr>
          <w:rFonts w:ascii="Arial" w:hAnsi="Arial" w:cs="Arial"/>
          <w:i/>
          <w:sz w:val="24"/>
          <w:szCs w:val="24"/>
          <w:lang w:val="sq-AL"/>
        </w:rPr>
      </w:pPr>
      <w:r>
        <w:rPr>
          <w:rFonts w:ascii="Arial" w:hAnsi="Arial" w:cs="Arial"/>
          <w:i/>
          <w:sz w:val="24"/>
          <w:szCs w:val="24"/>
          <w:lang w:val="sq-AL"/>
        </w:rPr>
        <w:t>Payback Period</w:t>
      </w:r>
      <w:r w:rsidR="00BB2B36" w:rsidRPr="00802B3E">
        <w:rPr>
          <w:rFonts w:ascii="Arial" w:hAnsi="Arial" w:cs="Arial"/>
          <w:i/>
          <w:sz w:val="24"/>
          <w:szCs w:val="24"/>
          <w:lang w:val="sq-AL"/>
        </w:rPr>
        <w:t xml:space="preserve"> </w:t>
      </w:r>
    </w:p>
    <w:p w:rsidR="00BB2B36" w:rsidRPr="00802B3E" w:rsidRDefault="0035489C" w:rsidP="00FC02DC">
      <w:pPr>
        <w:pStyle w:val="ListParagraph"/>
        <w:numPr>
          <w:ilvl w:val="0"/>
          <w:numId w:val="6"/>
        </w:numPr>
        <w:tabs>
          <w:tab w:val="left" w:pos="360"/>
        </w:tabs>
        <w:spacing w:line="276" w:lineRule="auto"/>
        <w:contextualSpacing/>
        <w:jc w:val="both"/>
        <w:rPr>
          <w:rFonts w:ascii="Arial" w:hAnsi="Arial" w:cs="Arial"/>
          <w:i/>
          <w:sz w:val="24"/>
          <w:szCs w:val="24"/>
          <w:lang w:val="sq-AL"/>
        </w:rPr>
      </w:pPr>
      <w:r>
        <w:rPr>
          <w:rFonts w:ascii="Arial" w:hAnsi="Arial" w:cs="Arial"/>
          <w:i/>
          <w:sz w:val="24"/>
          <w:szCs w:val="24"/>
          <w:lang w:val="sq-AL"/>
        </w:rPr>
        <w:t>Benefit/Cost Ratio</w:t>
      </w:r>
    </w:p>
    <w:p w:rsidR="00BB2B36" w:rsidRPr="00802B3E" w:rsidRDefault="005233B5" w:rsidP="00FC02DC">
      <w:pPr>
        <w:numPr>
          <w:ilvl w:val="0"/>
          <w:numId w:val="6"/>
        </w:numPr>
        <w:tabs>
          <w:tab w:val="left" w:pos="360"/>
        </w:tabs>
        <w:spacing w:line="276" w:lineRule="auto"/>
        <w:jc w:val="both"/>
        <w:rPr>
          <w:rFonts w:ascii="Arial" w:hAnsi="Arial" w:cs="Arial"/>
          <w:i/>
          <w:sz w:val="24"/>
          <w:szCs w:val="24"/>
          <w:lang w:val="sq-AL"/>
        </w:rPr>
      </w:pPr>
      <w:r w:rsidRPr="00802B3E">
        <w:rPr>
          <w:rFonts w:ascii="Arial" w:hAnsi="Arial" w:cs="Arial"/>
          <w:i/>
          <w:sz w:val="24"/>
          <w:szCs w:val="24"/>
          <w:lang w:val="ca-ES"/>
        </w:rPr>
        <w:t>Levelised Discount Cost - LDC</w:t>
      </w:r>
    </w:p>
    <w:p w:rsidR="00BB2B36" w:rsidRPr="00802B3E" w:rsidRDefault="00BB2B36" w:rsidP="00F00F0E">
      <w:pPr>
        <w:tabs>
          <w:tab w:val="left" w:pos="360"/>
        </w:tabs>
        <w:jc w:val="both"/>
        <w:rPr>
          <w:rFonts w:ascii="Arial" w:hAnsi="Arial" w:cs="Arial"/>
          <w:i/>
          <w:sz w:val="24"/>
          <w:szCs w:val="24"/>
          <w:lang w:val="sq-AL"/>
        </w:rPr>
      </w:pPr>
    </w:p>
    <w:p w:rsidR="0035489C" w:rsidRPr="0035489C" w:rsidRDefault="0035489C" w:rsidP="00FC02DC">
      <w:pPr>
        <w:pStyle w:val="ListParagraph"/>
        <w:numPr>
          <w:ilvl w:val="0"/>
          <w:numId w:val="8"/>
        </w:numPr>
        <w:tabs>
          <w:tab w:val="left" w:pos="360"/>
        </w:tabs>
        <w:spacing w:line="276" w:lineRule="auto"/>
        <w:ind w:left="360"/>
        <w:contextualSpacing/>
        <w:jc w:val="both"/>
        <w:rPr>
          <w:rFonts w:ascii="Arial" w:hAnsi="Arial" w:cs="Arial"/>
          <w:sz w:val="24"/>
          <w:szCs w:val="24"/>
          <w:lang w:val="sq-AL"/>
        </w:rPr>
      </w:pPr>
      <w:r w:rsidRPr="0035489C">
        <w:rPr>
          <w:rFonts w:ascii="Arial" w:hAnsi="Arial" w:cs="Arial"/>
          <w:sz w:val="24"/>
          <w:szCs w:val="24"/>
          <w:lang w:val="sq-AL"/>
        </w:rPr>
        <w:t>Sensitivity Analysis</w:t>
      </w:r>
    </w:p>
    <w:p w:rsidR="0035489C" w:rsidRPr="0035489C" w:rsidRDefault="0035489C" w:rsidP="00FC02DC">
      <w:pPr>
        <w:pStyle w:val="BodyText2"/>
        <w:numPr>
          <w:ilvl w:val="0"/>
          <w:numId w:val="7"/>
        </w:numPr>
        <w:tabs>
          <w:tab w:val="left" w:pos="0"/>
        </w:tabs>
        <w:spacing w:after="0" w:line="276" w:lineRule="auto"/>
        <w:jc w:val="both"/>
        <w:rPr>
          <w:rFonts w:ascii="Arial" w:hAnsi="Arial" w:cs="Arial"/>
          <w:bCs/>
          <w:sz w:val="24"/>
          <w:szCs w:val="24"/>
          <w:lang w:val="sq-AL"/>
        </w:rPr>
      </w:pPr>
      <w:r w:rsidRPr="0035489C">
        <w:rPr>
          <w:rFonts w:ascii="Arial" w:hAnsi="Arial" w:cs="Arial"/>
          <w:sz w:val="24"/>
          <w:szCs w:val="24"/>
          <w:lang w:val="sq-AL"/>
        </w:rPr>
        <w:t>Sensitivity Analysis</w:t>
      </w:r>
      <w:r w:rsidRPr="0035489C">
        <w:rPr>
          <w:rFonts w:ascii="Arial" w:hAnsi="Arial" w:cs="Arial"/>
          <w:bCs/>
          <w:sz w:val="24"/>
          <w:szCs w:val="24"/>
          <w:lang w:val="sq-AL"/>
        </w:rPr>
        <w:t xml:space="preserve"> to the discount rate</w:t>
      </w:r>
    </w:p>
    <w:p w:rsidR="0035489C" w:rsidRPr="0035489C" w:rsidRDefault="0035489C" w:rsidP="00FC02DC">
      <w:pPr>
        <w:pStyle w:val="BodyText2"/>
        <w:numPr>
          <w:ilvl w:val="0"/>
          <w:numId w:val="7"/>
        </w:numPr>
        <w:tabs>
          <w:tab w:val="left" w:pos="0"/>
        </w:tabs>
        <w:spacing w:after="0" w:line="276" w:lineRule="auto"/>
        <w:jc w:val="both"/>
        <w:rPr>
          <w:rFonts w:ascii="Arial" w:hAnsi="Arial" w:cs="Arial"/>
          <w:i/>
          <w:sz w:val="24"/>
          <w:szCs w:val="24"/>
          <w:lang w:val="sq-AL"/>
        </w:rPr>
      </w:pPr>
      <w:r w:rsidRPr="0035489C">
        <w:rPr>
          <w:rFonts w:ascii="Arial" w:hAnsi="Arial" w:cs="Arial"/>
          <w:sz w:val="24"/>
          <w:szCs w:val="24"/>
          <w:lang w:val="sq-AL"/>
        </w:rPr>
        <w:t>Sensitivity Analysis</w:t>
      </w:r>
      <w:r w:rsidRPr="0035489C">
        <w:rPr>
          <w:rFonts w:ascii="Arial" w:hAnsi="Arial" w:cs="Arial"/>
          <w:bCs/>
          <w:sz w:val="24"/>
          <w:szCs w:val="24"/>
          <w:lang w:val="sq-AL"/>
        </w:rPr>
        <w:t xml:space="preserve"> to the water treated and traded</w:t>
      </w:r>
    </w:p>
    <w:p w:rsidR="0035489C" w:rsidRPr="0035489C" w:rsidRDefault="0035489C" w:rsidP="00FC02DC">
      <w:pPr>
        <w:pStyle w:val="BodyText2"/>
        <w:numPr>
          <w:ilvl w:val="0"/>
          <w:numId w:val="7"/>
        </w:numPr>
        <w:tabs>
          <w:tab w:val="left" w:pos="0"/>
        </w:tabs>
        <w:spacing w:after="0" w:line="276" w:lineRule="auto"/>
        <w:jc w:val="both"/>
        <w:rPr>
          <w:rFonts w:ascii="Arial" w:hAnsi="Arial" w:cs="Arial"/>
          <w:i/>
          <w:sz w:val="24"/>
          <w:szCs w:val="24"/>
          <w:lang w:val="sq-AL"/>
        </w:rPr>
      </w:pPr>
      <w:r w:rsidRPr="0035489C">
        <w:rPr>
          <w:rFonts w:ascii="Arial" w:hAnsi="Arial" w:cs="Arial"/>
          <w:sz w:val="24"/>
          <w:szCs w:val="24"/>
          <w:lang w:val="sq-AL"/>
        </w:rPr>
        <w:t>Sensitivity Analysis</w:t>
      </w:r>
      <w:r w:rsidRPr="0035489C">
        <w:rPr>
          <w:rFonts w:ascii="Arial" w:hAnsi="Arial" w:cs="Arial"/>
          <w:bCs/>
          <w:sz w:val="24"/>
          <w:szCs w:val="24"/>
          <w:lang w:val="sq-AL"/>
        </w:rPr>
        <w:t xml:space="preserve"> to the initial investment</w:t>
      </w:r>
    </w:p>
    <w:p w:rsidR="00BB2B36" w:rsidRPr="00802B3E" w:rsidRDefault="00BB2B36" w:rsidP="00FC02DC">
      <w:pPr>
        <w:pStyle w:val="BodyText2"/>
        <w:numPr>
          <w:ilvl w:val="0"/>
          <w:numId w:val="7"/>
        </w:numPr>
        <w:tabs>
          <w:tab w:val="left" w:pos="0"/>
        </w:tabs>
        <w:spacing w:after="0" w:line="276" w:lineRule="auto"/>
        <w:jc w:val="both"/>
        <w:rPr>
          <w:rFonts w:ascii="Arial" w:hAnsi="Arial" w:cs="Arial"/>
          <w:bCs/>
          <w:i/>
          <w:sz w:val="24"/>
          <w:szCs w:val="24"/>
          <w:lang w:val="sq-AL"/>
        </w:rPr>
      </w:pPr>
    </w:p>
    <w:p w:rsidR="00BB2B36" w:rsidRPr="00802B3E" w:rsidRDefault="00BB2B36" w:rsidP="00F00F0E">
      <w:pPr>
        <w:pStyle w:val="BodyText2"/>
        <w:tabs>
          <w:tab w:val="left" w:pos="0"/>
        </w:tabs>
        <w:spacing w:after="0" w:line="240" w:lineRule="auto"/>
        <w:ind w:left="1440"/>
        <w:jc w:val="both"/>
        <w:rPr>
          <w:rFonts w:ascii="Arial" w:hAnsi="Arial" w:cs="Arial"/>
          <w:bCs/>
          <w:i/>
          <w:sz w:val="24"/>
          <w:szCs w:val="24"/>
          <w:lang w:val="sq-AL"/>
        </w:rPr>
      </w:pPr>
    </w:p>
    <w:p w:rsidR="00BB2B36" w:rsidRPr="00802B3E" w:rsidRDefault="0035489C" w:rsidP="00FC02DC">
      <w:pPr>
        <w:pStyle w:val="BodyText2"/>
        <w:numPr>
          <w:ilvl w:val="0"/>
          <w:numId w:val="8"/>
        </w:numPr>
        <w:tabs>
          <w:tab w:val="left" w:pos="0"/>
        </w:tabs>
        <w:spacing w:after="0" w:line="276" w:lineRule="auto"/>
        <w:ind w:left="360"/>
        <w:jc w:val="both"/>
        <w:rPr>
          <w:rFonts w:ascii="Arial" w:hAnsi="Arial" w:cs="Arial"/>
          <w:bCs/>
          <w:sz w:val="24"/>
          <w:szCs w:val="24"/>
          <w:lang w:val="sq-AL"/>
        </w:rPr>
      </w:pPr>
      <w:r>
        <w:rPr>
          <w:rFonts w:ascii="Arial" w:hAnsi="Arial" w:cs="Arial"/>
          <w:bCs/>
          <w:sz w:val="24"/>
          <w:szCs w:val="24"/>
          <w:lang w:val="sq-AL"/>
        </w:rPr>
        <w:t>Conclusions</w:t>
      </w:r>
    </w:p>
    <w:p w:rsidR="00F00F0E" w:rsidRPr="00802B3E" w:rsidRDefault="00F00F0E" w:rsidP="00F00F0E">
      <w:pPr>
        <w:pStyle w:val="BodyText2"/>
        <w:tabs>
          <w:tab w:val="left" w:pos="0"/>
        </w:tabs>
        <w:spacing w:after="0" w:line="276" w:lineRule="auto"/>
        <w:ind w:left="360"/>
        <w:jc w:val="both"/>
        <w:rPr>
          <w:rFonts w:ascii="Arial" w:hAnsi="Arial" w:cs="Arial"/>
          <w:bCs/>
          <w:sz w:val="24"/>
          <w:szCs w:val="24"/>
          <w:lang w:val="sq-AL"/>
        </w:rPr>
      </w:pPr>
    </w:p>
    <w:p w:rsidR="00F00F0E" w:rsidRPr="00802B3E" w:rsidRDefault="00F00F0E" w:rsidP="00F00F0E">
      <w:pPr>
        <w:pStyle w:val="BodyText2"/>
        <w:tabs>
          <w:tab w:val="left" w:pos="0"/>
        </w:tabs>
        <w:spacing w:after="0" w:line="276" w:lineRule="auto"/>
        <w:ind w:left="360"/>
        <w:jc w:val="both"/>
        <w:rPr>
          <w:rFonts w:ascii="Arial" w:hAnsi="Arial" w:cs="Arial"/>
          <w:bCs/>
          <w:sz w:val="24"/>
          <w:szCs w:val="24"/>
          <w:lang w:val="sq-AL"/>
        </w:rPr>
      </w:pPr>
    </w:p>
    <w:p w:rsidR="00F00F0E" w:rsidRPr="00802B3E" w:rsidRDefault="00F00F0E" w:rsidP="00F00F0E">
      <w:pPr>
        <w:pStyle w:val="BodyText2"/>
        <w:tabs>
          <w:tab w:val="left" w:pos="0"/>
        </w:tabs>
        <w:spacing w:after="0" w:line="276" w:lineRule="auto"/>
        <w:ind w:left="360"/>
        <w:jc w:val="both"/>
        <w:rPr>
          <w:rFonts w:ascii="Arial" w:hAnsi="Arial" w:cs="Arial"/>
          <w:bCs/>
          <w:sz w:val="24"/>
          <w:szCs w:val="24"/>
          <w:lang w:val="sq-AL"/>
        </w:rPr>
      </w:pPr>
    </w:p>
    <w:p w:rsidR="00F00F0E" w:rsidRPr="00802B3E" w:rsidRDefault="00F00F0E" w:rsidP="00F00F0E">
      <w:pPr>
        <w:pStyle w:val="BodyText2"/>
        <w:tabs>
          <w:tab w:val="left" w:pos="0"/>
        </w:tabs>
        <w:spacing w:after="0" w:line="276" w:lineRule="auto"/>
        <w:ind w:left="360"/>
        <w:jc w:val="both"/>
        <w:rPr>
          <w:rFonts w:ascii="Arial" w:hAnsi="Arial" w:cs="Arial"/>
          <w:bCs/>
          <w:sz w:val="24"/>
          <w:szCs w:val="24"/>
          <w:lang w:val="sq-AL"/>
        </w:rPr>
      </w:pPr>
    </w:p>
    <w:p w:rsidR="0033522D" w:rsidRPr="00802B3E" w:rsidRDefault="0033522D" w:rsidP="00F00F0E">
      <w:pPr>
        <w:pStyle w:val="BodyText2"/>
        <w:tabs>
          <w:tab w:val="left" w:pos="0"/>
        </w:tabs>
        <w:spacing w:after="0" w:line="276" w:lineRule="auto"/>
        <w:ind w:left="360"/>
        <w:jc w:val="both"/>
        <w:rPr>
          <w:rFonts w:ascii="Arial" w:hAnsi="Arial" w:cs="Arial"/>
          <w:bCs/>
          <w:sz w:val="24"/>
          <w:szCs w:val="24"/>
          <w:lang w:val="sq-AL"/>
        </w:rPr>
      </w:pPr>
    </w:p>
    <w:p w:rsidR="0033522D" w:rsidRPr="00802B3E" w:rsidRDefault="0033522D" w:rsidP="00F00F0E">
      <w:pPr>
        <w:pStyle w:val="BodyText2"/>
        <w:tabs>
          <w:tab w:val="left" w:pos="0"/>
        </w:tabs>
        <w:spacing w:after="0" w:line="276" w:lineRule="auto"/>
        <w:ind w:left="360"/>
        <w:jc w:val="both"/>
        <w:rPr>
          <w:rFonts w:ascii="Arial" w:hAnsi="Arial" w:cs="Arial"/>
          <w:bCs/>
          <w:sz w:val="24"/>
          <w:szCs w:val="24"/>
          <w:lang w:val="sq-AL"/>
        </w:rPr>
      </w:pPr>
    </w:p>
    <w:p w:rsidR="0033522D" w:rsidRDefault="0033522D" w:rsidP="00F00F0E">
      <w:pPr>
        <w:pStyle w:val="BodyText2"/>
        <w:tabs>
          <w:tab w:val="left" w:pos="0"/>
        </w:tabs>
        <w:spacing w:after="0" w:line="276" w:lineRule="auto"/>
        <w:ind w:left="360"/>
        <w:jc w:val="both"/>
        <w:rPr>
          <w:rFonts w:ascii="Arial" w:hAnsi="Arial" w:cs="Arial"/>
          <w:bCs/>
          <w:sz w:val="24"/>
          <w:szCs w:val="24"/>
          <w:lang w:val="sq-AL"/>
        </w:rPr>
      </w:pPr>
    </w:p>
    <w:p w:rsidR="00CE551E" w:rsidRPr="00802B3E" w:rsidRDefault="00CE551E" w:rsidP="00F00F0E">
      <w:pPr>
        <w:pStyle w:val="BodyText2"/>
        <w:tabs>
          <w:tab w:val="left" w:pos="0"/>
        </w:tabs>
        <w:spacing w:after="0" w:line="276" w:lineRule="auto"/>
        <w:ind w:left="360"/>
        <w:jc w:val="both"/>
        <w:rPr>
          <w:rFonts w:ascii="Arial" w:hAnsi="Arial" w:cs="Arial"/>
          <w:bCs/>
          <w:sz w:val="24"/>
          <w:szCs w:val="24"/>
          <w:lang w:val="sq-AL"/>
        </w:rPr>
      </w:pPr>
    </w:p>
    <w:p w:rsidR="00BB2B36" w:rsidRPr="00B63170" w:rsidRDefault="00B63170" w:rsidP="00FC02DC">
      <w:pPr>
        <w:numPr>
          <w:ilvl w:val="0"/>
          <w:numId w:val="5"/>
        </w:numPr>
        <w:jc w:val="both"/>
        <w:rPr>
          <w:rFonts w:ascii="Arial" w:hAnsi="Arial" w:cs="Arial"/>
          <w:b/>
          <w:bCs/>
          <w:sz w:val="24"/>
          <w:szCs w:val="24"/>
          <w:lang w:val="sq-AL"/>
        </w:rPr>
      </w:pPr>
      <w:r>
        <w:rPr>
          <w:rFonts w:ascii="Arial" w:hAnsi="Arial" w:cs="Arial"/>
          <w:b/>
          <w:bCs/>
          <w:sz w:val="24"/>
          <w:szCs w:val="24"/>
          <w:lang w:val="sq-AL"/>
        </w:rPr>
        <w:lastRenderedPageBreak/>
        <w:t>ESTIMATE OF THE HPPs</w:t>
      </w:r>
      <w:r w:rsidRPr="00B63170">
        <w:rPr>
          <w:rFonts w:ascii="Arial" w:hAnsi="Arial" w:cs="Arial"/>
          <w:b/>
          <w:bCs/>
          <w:sz w:val="24"/>
          <w:szCs w:val="24"/>
          <w:lang w:val="sq-AL"/>
        </w:rPr>
        <w:t>’ BUDGETS</w:t>
      </w:r>
    </w:p>
    <w:p w:rsidR="00BB2B36" w:rsidRPr="00802B3E" w:rsidRDefault="00BB2B36" w:rsidP="00F00F0E">
      <w:pPr>
        <w:jc w:val="both"/>
        <w:rPr>
          <w:rFonts w:ascii="Arial" w:hAnsi="Arial" w:cs="Arial"/>
          <w:sz w:val="24"/>
          <w:szCs w:val="24"/>
          <w:lang w:val="sq-AL"/>
        </w:rPr>
      </w:pPr>
    </w:p>
    <w:p w:rsidR="00BB2B36" w:rsidRPr="00802B3E" w:rsidRDefault="0035489C" w:rsidP="00B63170">
      <w:pPr>
        <w:jc w:val="both"/>
        <w:rPr>
          <w:rFonts w:ascii="Arial" w:hAnsi="Arial" w:cs="Arial"/>
          <w:bCs/>
          <w:sz w:val="24"/>
          <w:szCs w:val="24"/>
          <w:lang w:val="sq-AL"/>
        </w:rPr>
      </w:pPr>
      <w:r>
        <w:rPr>
          <w:rFonts w:ascii="Arial" w:hAnsi="Arial" w:cs="Arial"/>
          <w:bCs/>
          <w:sz w:val="24"/>
          <w:szCs w:val="24"/>
          <w:lang w:val="sq-AL"/>
        </w:rPr>
        <w:t xml:space="preserve">The </w:t>
      </w:r>
      <w:r w:rsidR="00B63170">
        <w:rPr>
          <w:rFonts w:ascii="Arial" w:hAnsi="Arial" w:cs="Arial"/>
          <w:bCs/>
          <w:sz w:val="24"/>
          <w:szCs w:val="24"/>
          <w:lang w:val="sq-AL"/>
        </w:rPr>
        <w:t>following table represents a summary estimation of the investment cost of HPP 1.</w:t>
      </w:r>
    </w:p>
    <w:p w:rsidR="00BB2B36" w:rsidRPr="00802B3E" w:rsidRDefault="00BB2B36" w:rsidP="00F00F0E">
      <w:pPr>
        <w:jc w:val="both"/>
        <w:rPr>
          <w:rFonts w:ascii="Arial" w:hAnsi="Arial" w:cs="Arial"/>
          <w:sz w:val="24"/>
          <w:szCs w:val="24"/>
        </w:rPr>
      </w:pPr>
    </w:p>
    <w:p w:rsidR="00F00F0E" w:rsidRDefault="00094EC0" w:rsidP="0033522D">
      <w:pPr>
        <w:ind w:left="-180"/>
        <w:jc w:val="both"/>
        <w:rPr>
          <w:rFonts w:ascii="Arial" w:hAnsi="Arial" w:cs="Arial"/>
          <w:bCs/>
          <w:sz w:val="24"/>
          <w:szCs w:val="24"/>
          <w:lang w:val="sq-AL"/>
        </w:rPr>
      </w:pPr>
      <w:r w:rsidRPr="00094EC0">
        <w:rPr>
          <w:noProof/>
          <w:szCs w:val="24"/>
          <w:lang w:val="en-US"/>
        </w:rPr>
        <w:drawing>
          <wp:inline distT="0" distB="0" distL="0" distR="0">
            <wp:extent cx="5048250" cy="4305300"/>
            <wp:effectExtent l="1905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048250" cy="4305300"/>
                    </a:xfrm>
                    <a:prstGeom prst="rect">
                      <a:avLst/>
                    </a:prstGeom>
                    <a:noFill/>
                    <a:ln w="9525">
                      <a:noFill/>
                      <a:miter lim="800000"/>
                      <a:headEnd/>
                      <a:tailEnd/>
                    </a:ln>
                  </pic:spPr>
                </pic:pic>
              </a:graphicData>
            </a:graphic>
          </wp:inline>
        </w:drawing>
      </w:r>
    </w:p>
    <w:p w:rsidR="00094EC0" w:rsidRDefault="00094EC0" w:rsidP="0033522D">
      <w:pPr>
        <w:ind w:left="-180"/>
        <w:jc w:val="both"/>
        <w:rPr>
          <w:rFonts w:ascii="Arial" w:hAnsi="Arial" w:cs="Arial"/>
          <w:bCs/>
          <w:sz w:val="24"/>
          <w:szCs w:val="24"/>
          <w:lang w:val="sq-AL"/>
        </w:rPr>
      </w:pPr>
    </w:p>
    <w:p w:rsidR="00B63170" w:rsidRDefault="00FC291C" w:rsidP="0033522D">
      <w:pPr>
        <w:ind w:left="-180"/>
        <w:jc w:val="both"/>
        <w:rPr>
          <w:rFonts w:ascii="Arial" w:hAnsi="Arial" w:cs="Arial"/>
          <w:bCs/>
          <w:sz w:val="24"/>
          <w:szCs w:val="24"/>
          <w:lang w:val="sq-AL"/>
        </w:rPr>
      </w:pPr>
      <w:r w:rsidRPr="00FC291C">
        <w:rPr>
          <w:noProof/>
          <w:szCs w:val="24"/>
          <w:lang w:val="en-US"/>
        </w:rPr>
        <w:drawing>
          <wp:inline distT="0" distB="0" distL="0" distR="0">
            <wp:extent cx="5943600" cy="3577252"/>
            <wp:effectExtent l="19050" t="0" r="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5943600" cy="3577252"/>
                    </a:xfrm>
                    <a:prstGeom prst="rect">
                      <a:avLst/>
                    </a:prstGeom>
                    <a:noFill/>
                    <a:ln w="9525">
                      <a:noFill/>
                      <a:miter lim="800000"/>
                      <a:headEnd/>
                      <a:tailEnd/>
                    </a:ln>
                  </pic:spPr>
                </pic:pic>
              </a:graphicData>
            </a:graphic>
          </wp:inline>
        </w:drawing>
      </w:r>
    </w:p>
    <w:p w:rsidR="00B63170" w:rsidRDefault="00B63170" w:rsidP="0033522D">
      <w:pPr>
        <w:ind w:left="-180"/>
        <w:jc w:val="both"/>
        <w:rPr>
          <w:rFonts w:ascii="Arial" w:hAnsi="Arial" w:cs="Arial"/>
          <w:bCs/>
          <w:sz w:val="24"/>
          <w:szCs w:val="24"/>
          <w:lang w:val="sq-AL"/>
        </w:rPr>
      </w:pPr>
      <w:r>
        <w:rPr>
          <w:rFonts w:ascii="Arial" w:hAnsi="Arial" w:cs="Arial"/>
          <w:bCs/>
          <w:sz w:val="24"/>
          <w:szCs w:val="24"/>
          <w:lang w:val="sq-AL"/>
        </w:rPr>
        <w:lastRenderedPageBreak/>
        <w:t>The following table represents a summary estimation of the investment cost of HPP 2.</w:t>
      </w:r>
    </w:p>
    <w:p w:rsidR="003136A7" w:rsidRPr="00802B3E" w:rsidRDefault="003136A7" w:rsidP="003136A7">
      <w:pPr>
        <w:ind w:left="-270"/>
        <w:jc w:val="both"/>
        <w:rPr>
          <w:rFonts w:ascii="Arial" w:hAnsi="Arial" w:cs="Arial"/>
          <w:bCs/>
          <w:sz w:val="24"/>
          <w:szCs w:val="24"/>
          <w:lang w:val="sq-AL"/>
        </w:rPr>
      </w:pPr>
    </w:p>
    <w:p w:rsidR="003136A7" w:rsidRPr="00802B3E" w:rsidRDefault="00FC291C" w:rsidP="003136A7">
      <w:pPr>
        <w:ind w:left="-270"/>
        <w:jc w:val="both"/>
        <w:rPr>
          <w:rFonts w:ascii="Arial" w:hAnsi="Arial" w:cs="Arial"/>
          <w:bCs/>
          <w:sz w:val="24"/>
          <w:szCs w:val="24"/>
          <w:lang w:val="sq-AL"/>
        </w:rPr>
      </w:pPr>
      <w:r w:rsidRPr="00FC291C">
        <w:rPr>
          <w:noProof/>
          <w:szCs w:val="24"/>
          <w:lang w:val="en-US"/>
        </w:rPr>
        <w:drawing>
          <wp:inline distT="0" distB="0" distL="0" distR="0">
            <wp:extent cx="5067300" cy="430530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067300" cy="4305300"/>
                    </a:xfrm>
                    <a:prstGeom prst="rect">
                      <a:avLst/>
                    </a:prstGeom>
                    <a:noFill/>
                    <a:ln w="9525">
                      <a:noFill/>
                      <a:miter lim="800000"/>
                      <a:headEnd/>
                      <a:tailEnd/>
                    </a:ln>
                  </pic:spPr>
                </pic:pic>
              </a:graphicData>
            </a:graphic>
          </wp:inline>
        </w:drawing>
      </w:r>
    </w:p>
    <w:p w:rsidR="00A73ADA" w:rsidRPr="00802B3E" w:rsidRDefault="00A73ADA" w:rsidP="003136A7">
      <w:pPr>
        <w:ind w:left="-270"/>
        <w:jc w:val="both"/>
        <w:rPr>
          <w:rFonts w:ascii="Arial" w:hAnsi="Arial" w:cs="Arial"/>
          <w:bCs/>
          <w:sz w:val="24"/>
          <w:szCs w:val="24"/>
          <w:lang w:val="sq-AL"/>
        </w:rPr>
      </w:pPr>
    </w:p>
    <w:p w:rsidR="00A73ADA" w:rsidRPr="00802B3E" w:rsidRDefault="00FC291C" w:rsidP="003136A7">
      <w:pPr>
        <w:ind w:left="-270"/>
        <w:jc w:val="both"/>
        <w:rPr>
          <w:rFonts w:ascii="Arial" w:hAnsi="Arial" w:cs="Arial"/>
          <w:noProof/>
          <w:sz w:val="24"/>
          <w:szCs w:val="24"/>
          <w:lang w:val="en-US"/>
        </w:rPr>
      </w:pPr>
      <w:r w:rsidRPr="00FC291C">
        <w:rPr>
          <w:noProof/>
          <w:szCs w:val="24"/>
          <w:lang w:val="en-US"/>
        </w:rPr>
        <w:drawing>
          <wp:inline distT="0" distB="0" distL="0" distR="0">
            <wp:extent cx="5943600" cy="3577252"/>
            <wp:effectExtent l="1905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43600" cy="3577252"/>
                    </a:xfrm>
                    <a:prstGeom prst="rect">
                      <a:avLst/>
                    </a:prstGeom>
                    <a:noFill/>
                    <a:ln w="9525">
                      <a:noFill/>
                      <a:miter lim="800000"/>
                      <a:headEnd/>
                      <a:tailEnd/>
                    </a:ln>
                  </pic:spPr>
                </pic:pic>
              </a:graphicData>
            </a:graphic>
          </wp:inline>
        </w:drawing>
      </w:r>
    </w:p>
    <w:p w:rsidR="00A73ADA" w:rsidRPr="00802B3E" w:rsidRDefault="00A73ADA" w:rsidP="003136A7">
      <w:pPr>
        <w:ind w:left="-270"/>
        <w:jc w:val="both"/>
        <w:rPr>
          <w:rFonts w:ascii="Arial" w:hAnsi="Arial" w:cs="Arial"/>
          <w:noProof/>
          <w:sz w:val="24"/>
          <w:szCs w:val="24"/>
          <w:lang w:val="en-US"/>
        </w:rPr>
      </w:pPr>
    </w:p>
    <w:p w:rsidR="0031501E" w:rsidRDefault="00A73ADA" w:rsidP="003136A7">
      <w:pPr>
        <w:ind w:left="-270"/>
        <w:jc w:val="both"/>
        <w:rPr>
          <w:rFonts w:ascii="Arial" w:hAnsi="Arial" w:cs="Arial"/>
          <w:noProof/>
          <w:sz w:val="24"/>
          <w:szCs w:val="24"/>
          <w:lang w:val="en-US"/>
        </w:rPr>
      </w:pPr>
      <w:r w:rsidRPr="00802B3E">
        <w:rPr>
          <w:rFonts w:ascii="Arial" w:hAnsi="Arial" w:cs="Arial"/>
          <w:noProof/>
          <w:sz w:val="24"/>
          <w:szCs w:val="24"/>
          <w:lang w:val="en-US"/>
        </w:rPr>
        <w:lastRenderedPageBreak/>
        <w:t>T</w:t>
      </w:r>
      <w:r w:rsidR="0031501E">
        <w:rPr>
          <w:rFonts w:ascii="Arial" w:hAnsi="Arial" w:cs="Arial"/>
          <w:noProof/>
          <w:sz w:val="24"/>
          <w:szCs w:val="24"/>
          <w:lang w:val="en-US"/>
        </w:rPr>
        <w:t>he following table shows a summery of bill of quantities for the construction of the two hydropower plants as well as the respective chart:</w:t>
      </w:r>
    </w:p>
    <w:p w:rsidR="00A73ADA" w:rsidRPr="00802B3E" w:rsidRDefault="00A73ADA" w:rsidP="003136A7">
      <w:pPr>
        <w:ind w:left="-270"/>
        <w:jc w:val="both"/>
        <w:rPr>
          <w:rFonts w:ascii="Arial" w:hAnsi="Arial" w:cs="Arial"/>
          <w:noProof/>
          <w:sz w:val="24"/>
          <w:szCs w:val="24"/>
          <w:lang w:val="en-US"/>
        </w:rPr>
      </w:pPr>
    </w:p>
    <w:p w:rsidR="00A73ADA" w:rsidRPr="00802B3E" w:rsidRDefault="00FC291C" w:rsidP="003136A7">
      <w:pPr>
        <w:ind w:left="-270"/>
        <w:jc w:val="both"/>
        <w:rPr>
          <w:rFonts w:ascii="Arial" w:hAnsi="Arial" w:cs="Arial"/>
          <w:noProof/>
          <w:sz w:val="24"/>
          <w:szCs w:val="24"/>
          <w:lang w:val="en-US"/>
        </w:rPr>
      </w:pPr>
      <w:r w:rsidRPr="00FC291C">
        <w:rPr>
          <w:noProof/>
          <w:szCs w:val="24"/>
          <w:lang w:val="en-US"/>
        </w:rPr>
        <w:drawing>
          <wp:inline distT="0" distB="0" distL="0" distR="0">
            <wp:extent cx="6143625" cy="4674015"/>
            <wp:effectExtent l="19050" t="0" r="9525"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6143625" cy="4674015"/>
                    </a:xfrm>
                    <a:prstGeom prst="rect">
                      <a:avLst/>
                    </a:prstGeom>
                    <a:noFill/>
                    <a:ln w="9525">
                      <a:noFill/>
                      <a:miter lim="800000"/>
                      <a:headEnd/>
                      <a:tailEnd/>
                    </a:ln>
                  </pic:spPr>
                </pic:pic>
              </a:graphicData>
            </a:graphic>
          </wp:inline>
        </w:drawing>
      </w:r>
    </w:p>
    <w:p w:rsidR="00A73ADA" w:rsidRDefault="00A73ADA" w:rsidP="003136A7">
      <w:pPr>
        <w:ind w:left="-270"/>
        <w:jc w:val="both"/>
        <w:rPr>
          <w:rFonts w:ascii="Arial" w:hAnsi="Arial" w:cs="Arial"/>
          <w:noProof/>
          <w:sz w:val="24"/>
          <w:szCs w:val="24"/>
          <w:lang w:val="en-US"/>
        </w:rPr>
      </w:pPr>
    </w:p>
    <w:p w:rsidR="00B63170" w:rsidRDefault="00FC291C" w:rsidP="003136A7">
      <w:pPr>
        <w:ind w:left="-270"/>
        <w:jc w:val="both"/>
        <w:rPr>
          <w:rFonts w:ascii="Arial" w:hAnsi="Arial" w:cs="Arial"/>
          <w:noProof/>
          <w:sz w:val="24"/>
          <w:szCs w:val="24"/>
          <w:lang w:val="en-US"/>
        </w:rPr>
      </w:pPr>
      <w:r w:rsidRPr="00FC291C">
        <w:rPr>
          <w:noProof/>
          <w:szCs w:val="24"/>
          <w:lang w:val="en-US"/>
        </w:rPr>
        <w:drawing>
          <wp:inline distT="0" distB="0" distL="0" distR="0">
            <wp:extent cx="5366779" cy="3228975"/>
            <wp:effectExtent l="19050" t="0" r="5321" b="0"/>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5366779" cy="3228975"/>
                    </a:xfrm>
                    <a:prstGeom prst="rect">
                      <a:avLst/>
                    </a:prstGeom>
                    <a:noFill/>
                    <a:ln w="9525">
                      <a:noFill/>
                      <a:miter lim="800000"/>
                      <a:headEnd/>
                      <a:tailEnd/>
                    </a:ln>
                  </pic:spPr>
                </pic:pic>
              </a:graphicData>
            </a:graphic>
          </wp:inline>
        </w:drawing>
      </w:r>
    </w:p>
    <w:p w:rsidR="00BB2B36" w:rsidRPr="00033E60" w:rsidRDefault="00033E60" w:rsidP="00FC02DC">
      <w:pPr>
        <w:numPr>
          <w:ilvl w:val="0"/>
          <w:numId w:val="5"/>
        </w:numPr>
        <w:jc w:val="both"/>
        <w:rPr>
          <w:rFonts w:ascii="Arial" w:hAnsi="Arial" w:cs="Arial"/>
          <w:bCs/>
          <w:sz w:val="24"/>
          <w:szCs w:val="24"/>
          <w:lang w:val="sq-AL"/>
        </w:rPr>
      </w:pPr>
      <w:r>
        <w:rPr>
          <w:rFonts w:ascii="Arial" w:hAnsi="Arial" w:cs="Arial"/>
          <w:b/>
          <w:sz w:val="24"/>
          <w:szCs w:val="24"/>
          <w:lang w:val="sq-AL"/>
        </w:rPr>
        <w:lastRenderedPageBreak/>
        <w:t>MAIN DATA</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C</w:t>
      </w:r>
      <w:r w:rsidR="00BB2B36" w:rsidRPr="00802B3E">
        <w:rPr>
          <w:rFonts w:ascii="Arial" w:hAnsi="Arial" w:cs="Arial"/>
          <w:sz w:val="24"/>
          <w:szCs w:val="24"/>
          <w:lang w:val="sq-AL"/>
        </w:rPr>
        <w:t>apacit</w:t>
      </w:r>
      <w:r>
        <w:rPr>
          <w:rFonts w:ascii="Arial" w:hAnsi="Arial" w:cs="Arial"/>
          <w:sz w:val="24"/>
          <w:szCs w:val="24"/>
          <w:lang w:val="sq-AL"/>
        </w:rPr>
        <w:t>y</w:t>
      </w:r>
      <w:r w:rsidR="00BB2B36" w:rsidRPr="00802B3E">
        <w:rPr>
          <w:rFonts w:ascii="Arial" w:hAnsi="Arial" w:cs="Arial"/>
          <w:sz w:val="24"/>
          <w:szCs w:val="24"/>
          <w:lang w:val="sq-AL"/>
        </w:rPr>
        <w:t>:</w:t>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sidR="00515F0C" w:rsidRPr="00802B3E">
        <w:rPr>
          <w:rFonts w:ascii="Arial" w:hAnsi="Arial" w:cs="Arial"/>
          <w:sz w:val="24"/>
          <w:szCs w:val="24"/>
          <w:u w:val="single"/>
          <w:lang w:val="sq-AL"/>
        </w:rPr>
        <w:t>1</w:t>
      </w:r>
      <w:r w:rsidR="00BB2B36" w:rsidRPr="00802B3E">
        <w:rPr>
          <w:rFonts w:ascii="Arial" w:hAnsi="Arial" w:cs="Arial"/>
          <w:sz w:val="24"/>
          <w:szCs w:val="24"/>
          <w:u w:val="single"/>
          <w:lang w:val="sq-AL"/>
        </w:rPr>
        <w:t>’</w:t>
      </w:r>
      <w:r w:rsidR="00C146E7" w:rsidRPr="00802B3E">
        <w:rPr>
          <w:rFonts w:ascii="Arial" w:hAnsi="Arial" w:cs="Arial"/>
          <w:sz w:val="24"/>
          <w:szCs w:val="24"/>
          <w:u w:val="single"/>
          <w:lang w:val="sq-AL"/>
        </w:rPr>
        <w:t>865</w:t>
      </w:r>
      <w:r w:rsidR="00BB2B36" w:rsidRPr="00802B3E">
        <w:rPr>
          <w:rFonts w:ascii="Arial" w:hAnsi="Arial" w:cs="Arial"/>
          <w:sz w:val="24"/>
          <w:szCs w:val="24"/>
          <w:u w:val="single"/>
          <w:lang w:val="sq-AL"/>
        </w:rPr>
        <w:t xml:space="preserve"> k</w:t>
      </w:r>
      <w:r w:rsidR="00396B6B">
        <w:rPr>
          <w:rFonts w:ascii="Arial" w:hAnsi="Arial" w:cs="Arial"/>
          <w:sz w:val="24"/>
          <w:szCs w:val="24"/>
          <w:u w:val="single"/>
          <w:lang w:val="sq-AL"/>
        </w:rPr>
        <w:t>W</w:t>
      </w:r>
    </w:p>
    <w:p w:rsidR="00C81D75" w:rsidRPr="00802B3E" w:rsidRDefault="00C81D75" w:rsidP="00FC02DC">
      <w:pPr>
        <w:numPr>
          <w:ilvl w:val="0"/>
          <w:numId w:val="11"/>
        </w:numPr>
        <w:ind w:left="1080"/>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1</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t xml:space="preserve">   </w:t>
      </w:r>
      <w:r w:rsidR="00C146E7" w:rsidRPr="00802B3E">
        <w:rPr>
          <w:rFonts w:ascii="Arial" w:hAnsi="Arial" w:cs="Arial"/>
          <w:sz w:val="24"/>
          <w:szCs w:val="24"/>
          <w:lang w:val="sq-AL"/>
        </w:rPr>
        <w:tab/>
        <w:t xml:space="preserve">   </w:t>
      </w:r>
      <w:r w:rsidR="007164DC">
        <w:rPr>
          <w:rFonts w:ascii="Arial" w:hAnsi="Arial" w:cs="Arial"/>
          <w:sz w:val="24"/>
          <w:szCs w:val="24"/>
          <w:lang w:val="sq-AL"/>
        </w:rPr>
        <w:tab/>
        <w:t xml:space="preserve">   </w:t>
      </w:r>
      <w:r w:rsidR="00C146E7" w:rsidRPr="00802B3E">
        <w:rPr>
          <w:rFonts w:ascii="Arial" w:hAnsi="Arial" w:cs="Arial"/>
          <w:sz w:val="24"/>
          <w:szCs w:val="24"/>
          <w:lang w:val="sq-AL"/>
        </w:rPr>
        <w:t>550 k</w:t>
      </w:r>
      <w:r w:rsidR="00396B6B">
        <w:rPr>
          <w:rFonts w:ascii="Arial" w:hAnsi="Arial" w:cs="Arial"/>
          <w:sz w:val="24"/>
          <w:szCs w:val="24"/>
          <w:lang w:val="sq-AL"/>
        </w:rPr>
        <w:t>W</w:t>
      </w:r>
    </w:p>
    <w:p w:rsidR="00C81D75" w:rsidRPr="00802B3E" w:rsidRDefault="00C81D75" w:rsidP="00FC02DC">
      <w:pPr>
        <w:numPr>
          <w:ilvl w:val="0"/>
          <w:numId w:val="11"/>
        </w:numPr>
        <w:ind w:left="1080"/>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2</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7164DC">
        <w:rPr>
          <w:rFonts w:ascii="Arial" w:hAnsi="Arial" w:cs="Arial"/>
          <w:sz w:val="24"/>
          <w:szCs w:val="24"/>
          <w:lang w:val="sq-AL"/>
        </w:rPr>
        <w:tab/>
      </w:r>
      <w:r w:rsidR="00C146E7" w:rsidRPr="00802B3E">
        <w:rPr>
          <w:rFonts w:ascii="Arial" w:hAnsi="Arial" w:cs="Arial"/>
          <w:sz w:val="24"/>
          <w:szCs w:val="24"/>
          <w:lang w:val="sq-AL"/>
        </w:rPr>
        <w:t>1’315 k</w:t>
      </w:r>
      <w:r w:rsidR="00396B6B">
        <w:rPr>
          <w:rFonts w:ascii="Arial" w:hAnsi="Arial" w:cs="Arial"/>
          <w:sz w:val="24"/>
          <w:szCs w:val="24"/>
          <w:lang w:val="sq-AL"/>
        </w:rPr>
        <w:t>W</w:t>
      </w:r>
    </w:p>
    <w:p w:rsidR="00C81D75"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Annual electricity production</w:t>
      </w:r>
      <w:r w:rsidR="00BB2B36" w:rsidRPr="00802B3E">
        <w:rPr>
          <w:rFonts w:ascii="Arial" w:hAnsi="Arial" w:cs="Arial"/>
          <w:sz w:val="24"/>
          <w:szCs w:val="24"/>
          <w:lang w:val="sq-AL"/>
        </w:rPr>
        <w:t>:</w:t>
      </w:r>
      <w:r>
        <w:rPr>
          <w:rFonts w:ascii="Arial" w:hAnsi="Arial" w:cs="Arial"/>
          <w:sz w:val="24"/>
          <w:szCs w:val="24"/>
          <w:lang w:val="sq-AL"/>
        </w:rPr>
        <w:tab/>
      </w:r>
      <w:r w:rsidR="007164DC">
        <w:rPr>
          <w:rFonts w:ascii="Arial" w:hAnsi="Arial" w:cs="Arial"/>
          <w:sz w:val="24"/>
          <w:szCs w:val="24"/>
          <w:lang w:val="sq-AL"/>
        </w:rPr>
        <w:tab/>
      </w:r>
      <w:r w:rsidR="00C81D75" w:rsidRPr="00802B3E">
        <w:rPr>
          <w:rFonts w:ascii="Arial" w:hAnsi="Arial" w:cs="Arial"/>
          <w:sz w:val="24"/>
          <w:szCs w:val="24"/>
          <w:u w:val="single"/>
          <w:lang w:val="sq-AL"/>
        </w:rPr>
        <w:t>10</w:t>
      </w:r>
      <w:r w:rsidR="00BB2B36" w:rsidRPr="00802B3E">
        <w:rPr>
          <w:rFonts w:ascii="Arial" w:hAnsi="Arial" w:cs="Arial"/>
          <w:sz w:val="24"/>
          <w:szCs w:val="24"/>
          <w:u w:val="single"/>
          <w:lang w:val="sq-AL"/>
        </w:rPr>
        <w:t>’</w:t>
      </w:r>
      <w:r w:rsidR="00C81D75" w:rsidRPr="00802B3E">
        <w:rPr>
          <w:rFonts w:ascii="Arial" w:hAnsi="Arial" w:cs="Arial"/>
          <w:sz w:val="24"/>
          <w:szCs w:val="24"/>
          <w:u w:val="single"/>
          <w:lang w:val="sq-AL"/>
        </w:rPr>
        <w:t>000</w:t>
      </w:r>
      <w:r w:rsidR="00BB2B36" w:rsidRPr="00802B3E">
        <w:rPr>
          <w:rFonts w:ascii="Arial" w:hAnsi="Arial" w:cs="Arial"/>
          <w:sz w:val="24"/>
          <w:szCs w:val="24"/>
          <w:u w:val="single"/>
          <w:lang w:val="sq-AL"/>
        </w:rPr>
        <w:t>’000 k</w:t>
      </w:r>
      <w:r w:rsidR="00396B6B">
        <w:rPr>
          <w:rFonts w:ascii="Arial" w:hAnsi="Arial" w:cs="Arial"/>
          <w:sz w:val="24"/>
          <w:szCs w:val="24"/>
          <w:u w:val="single"/>
          <w:lang w:val="sq-AL"/>
        </w:rPr>
        <w:t>W</w:t>
      </w:r>
      <w:r w:rsidR="00BB2B36" w:rsidRPr="00802B3E">
        <w:rPr>
          <w:rFonts w:ascii="Arial" w:hAnsi="Arial" w:cs="Arial"/>
          <w:sz w:val="24"/>
          <w:szCs w:val="24"/>
          <w:u w:val="single"/>
          <w:lang w:val="sq-AL"/>
        </w:rPr>
        <w:t>h</w:t>
      </w:r>
      <w:r w:rsidR="00BB2B36" w:rsidRPr="00802B3E">
        <w:rPr>
          <w:rFonts w:ascii="Arial" w:hAnsi="Arial" w:cs="Arial"/>
          <w:sz w:val="24"/>
          <w:szCs w:val="24"/>
          <w:lang w:val="sq-AL"/>
        </w:rPr>
        <w:tab/>
      </w:r>
    </w:p>
    <w:p w:rsidR="00C81D75" w:rsidRPr="00802B3E" w:rsidRDefault="00C81D75" w:rsidP="00FC02DC">
      <w:pPr>
        <w:numPr>
          <w:ilvl w:val="0"/>
          <w:numId w:val="12"/>
        </w:numPr>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1</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t xml:space="preserve">  </w:t>
      </w:r>
      <w:r w:rsidR="007164DC">
        <w:rPr>
          <w:rFonts w:ascii="Arial" w:hAnsi="Arial" w:cs="Arial"/>
          <w:sz w:val="24"/>
          <w:szCs w:val="24"/>
          <w:lang w:val="sq-AL"/>
        </w:rPr>
        <w:tab/>
        <w:t xml:space="preserve">  </w:t>
      </w:r>
      <w:r w:rsidR="00C146E7" w:rsidRPr="00802B3E">
        <w:rPr>
          <w:rFonts w:ascii="Arial" w:hAnsi="Arial" w:cs="Arial"/>
          <w:sz w:val="24"/>
          <w:szCs w:val="24"/>
          <w:lang w:val="sq-AL"/>
        </w:rPr>
        <w:t>3’000’000 k</w:t>
      </w:r>
      <w:r w:rsidR="00396B6B">
        <w:rPr>
          <w:rFonts w:ascii="Arial" w:hAnsi="Arial" w:cs="Arial"/>
          <w:sz w:val="24"/>
          <w:szCs w:val="24"/>
          <w:lang w:val="sq-AL"/>
        </w:rPr>
        <w:t>W</w:t>
      </w:r>
      <w:r w:rsidR="00C146E7" w:rsidRPr="00802B3E">
        <w:rPr>
          <w:rFonts w:ascii="Arial" w:hAnsi="Arial" w:cs="Arial"/>
          <w:sz w:val="24"/>
          <w:szCs w:val="24"/>
          <w:lang w:val="sq-AL"/>
        </w:rPr>
        <w:t>h</w:t>
      </w:r>
    </w:p>
    <w:p w:rsidR="00C81D75" w:rsidRPr="00802B3E" w:rsidRDefault="00C81D75" w:rsidP="00FC02DC">
      <w:pPr>
        <w:numPr>
          <w:ilvl w:val="0"/>
          <w:numId w:val="12"/>
        </w:numPr>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2</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t xml:space="preserve">  </w:t>
      </w:r>
      <w:r w:rsidR="007164DC">
        <w:rPr>
          <w:rFonts w:ascii="Arial" w:hAnsi="Arial" w:cs="Arial"/>
          <w:sz w:val="24"/>
          <w:szCs w:val="24"/>
          <w:lang w:val="sq-AL"/>
        </w:rPr>
        <w:tab/>
        <w:t xml:space="preserve">  </w:t>
      </w:r>
      <w:r w:rsidR="00C146E7" w:rsidRPr="00802B3E">
        <w:rPr>
          <w:rFonts w:ascii="Arial" w:hAnsi="Arial" w:cs="Arial"/>
          <w:sz w:val="24"/>
          <w:szCs w:val="24"/>
          <w:lang w:val="sq-AL"/>
        </w:rPr>
        <w:t>7’000’000 k</w:t>
      </w:r>
      <w:r w:rsidR="00396B6B">
        <w:rPr>
          <w:rFonts w:ascii="Arial" w:hAnsi="Arial" w:cs="Arial"/>
          <w:sz w:val="24"/>
          <w:szCs w:val="24"/>
          <w:lang w:val="sq-AL"/>
        </w:rPr>
        <w:t>W</w:t>
      </w:r>
      <w:r w:rsidR="00C146E7" w:rsidRPr="00802B3E">
        <w:rPr>
          <w:rFonts w:ascii="Arial" w:hAnsi="Arial" w:cs="Arial"/>
          <w:sz w:val="24"/>
          <w:szCs w:val="24"/>
          <w:lang w:val="sq-AL"/>
        </w:rPr>
        <w:t>h</w:t>
      </w:r>
    </w:p>
    <w:p w:rsidR="005B10C0"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 xml:space="preserve">Concessionarie </w:t>
      </w:r>
      <w:r w:rsidR="005B10C0">
        <w:rPr>
          <w:rFonts w:ascii="Arial" w:hAnsi="Arial" w:cs="Arial"/>
          <w:sz w:val="24"/>
          <w:szCs w:val="24"/>
          <w:lang w:val="sq-AL"/>
        </w:rPr>
        <w:t>Fee</w:t>
      </w:r>
      <w:r w:rsidR="005B10C0">
        <w:rPr>
          <w:rFonts w:ascii="Arial" w:hAnsi="Arial" w:cs="Arial"/>
          <w:sz w:val="24"/>
          <w:szCs w:val="24"/>
          <w:lang w:val="sq-AL"/>
        </w:rPr>
        <w:tab/>
      </w:r>
      <w:r w:rsidR="005B10C0">
        <w:rPr>
          <w:rFonts w:ascii="Arial" w:hAnsi="Arial" w:cs="Arial"/>
          <w:sz w:val="24"/>
          <w:szCs w:val="24"/>
          <w:lang w:val="sq-AL"/>
        </w:rPr>
        <w:tab/>
      </w:r>
      <w:r w:rsidR="005B10C0">
        <w:rPr>
          <w:rFonts w:ascii="Arial" w:hAnsi="Arial" w:cs="Arial"/>
          <w:sz w:val="24"/>
          <w:szCs w:val="24"/>
          <w:lang w:val="sq-AL"/>
        </w:rPr>
        <w:tab/>
      </w:r>
      <w:r w:rsidR="005B10C0">
        <w:rPr>
          <w:rFonts w:ascii="Arial" w:hAnsi="Arial" w:cs="Arial"/>
          <w:sz w:val="24"/>
          <w:szCs w:val="24"/>
          <w:lang w:val="sq-AL"/>
        </w:rPr>
        <w:tab/>
        <w:t>2.5%</w:t>
      </w:r>
    </w:p>
    <w:p w:rsidR="005B10C0" w:rsidRPr="005B10C0"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Selling Price</w:t>
      </w:r>
      <w:r w:rsidR="00BB2B36" w:rsidRPr="00802B3E">
        <w:rPr>
          <w:rFonts w:ascii="Arial" w:hAnsi="Arial" w:cs="Arial"/>
          <w:sz w:val="24"/>
          <w:szCs w:val="24"/>
          <w:lang w:val="sq-AL"/>
        </w:rPr>
        <w:t>:</w:t>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Pr>
          <w:rFonts w:ascii="Arial" w:hAnsi="Arial" w:cs="Arial"/>
          <w:sz w:val="24"/>
          <w:szCs w:val="24"/>
          <w:lang w:val="sq-AL"/>
        </w:rPr>
        <w:tab/>
      </w:r>
      <w:r w:rsidR="0024375E">
        <w:rPr>
          <w:rFonts w:ascii="Arial" w:hAnsi="Arial" w:cs="Arial"/>
          <w:sz w:val="24"/>
          <w:szCs w:val="24"/>
          <w:lang w:val="sq-AL"/>
        </w:rPr>
        <w:t>0</w:t>
      </w:r>
      <w:r w:rsidR="00C81D75" w:rsidRPr="00802B3E">
        <w:rPr>
          <w:rFonts w:ascii="Arial" w:hAnsi="Arial" w:cs="Arial"/>
          <w:sz w:val="24"/>
          <w:szCs w:val="24"/>
          <w:lang w:val="sq-AL"/>
        </w:rPr>
        <w:t>.</w:t>
      </w:r>
      <w:r w:rsidR="0024375E">
        <w:rPr>
          <w:rFonts w:ascii="Arial" w:hAnsi="Arial" w:cs="Arial"/>
          <w:sz w:val="24"/>
          <w:szCs w:val="24"/>
          <w:lang w:val="sq-AL"/>
        </w:rPr>
        <w:t>067</w:t>
      </w:r>
      <w:r>
        <w:rPr>
          <w:rFonts w:ascii="Arial" w:hAnsi="Arial" w:cs="Arial"/>
          <w:sz w:val="24"/>
          <w:szCs w:val="24"/>
          <w:lang w:val="sq-AL"/>
        </w:rPr>
        <w:t xml:space="preserve"> </w:t>
      </w:r>
      <w:r w:rsidR="00FC291C">
        <w:rPr>
          <w:rFonts w:ascii="Arial" w:hAnsi="Arial" w:cs="Arial"/>
          <w:sz w:val="24"/>
          <w:szCs w:val="24"/>
          <w:lang w:val="sq-AL"/>
        </w:rPr>
        <w:t>EUR</w:t>
      </w:r>
      <w:r w:rsidR="00BB2B36" w:rsidRPr="00802B3E">
        <w:rPr>
          <w:rFonts w:ascii="Arial" w:hAnsi="Arial" w:cs="Arial"/>
          <w:sz w:val="24"/>
          <w:szCs w:val="24"/>
          <w:lang w:val="sq-AL"/>
        </w:rPr>
        <w:t>/</w:t>
      </w:r>
      <w:r w:rsidR="00382D36" w:rsidRPr="00802B3E">
        <w:rPr>
          <w:rFonts w:ascii="Arial" w:hAnsi="Arial" w:cs="Arial"/>
          <w:sz w:val="24"/>
          <w:szCs w:val="24"/>
          <w:lang w:val="sq-AL"/>
        </w:rPr>
        <w:t>k</w:t>
      </w:r>
      <w:r w:rsidR="00396B6B">
        <w:rPr>
          <w:rFonts w:ascii="Arial" w:hAnsi="Arial" w:cs="Arial"/>
          <w:sz w:val="24"/>
          <w:szCs w:val="24"/>
          <w:lang w:val="sq-AL"/>
        </w:rPr>
        <w:t>W</w:t>
      </w:r>
      <w:r w:rsidR="00382D36" w:rsidRPr="00802B3E">
        <w:rPr>
          <w:rFonts w:ascii="Arial" w:hAnsi="Arial" w:cs="Arial"/>
          <w:sz w:val="24"/>
          <w:szCs w:val="24"/>
          <w:lang w:val="sq-AL"/>
        </w:rPr>
        <w:t>h</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Price Increase</w:t>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t>1</w:t>
      </w:r>
      <w:r w:rsidR="00BB2B36" w:rsidRPr="00802B3E">
        <w:rPr>
          <w:rFonts w:ascii="Arial" w:hAnsi="Arial" w:cs="Arial"/>
          <w:sz w:val="24"/>
          <w:szCs w:val="24"/>
          <w:lang w:val="sq-AL"/>
        </w:rPr>
        <w:t>%</w:t>
      </w:r>
      <w:r>
        <w:rPr>
          <w:rFonts w:ascii="Arial" w:hAnsi="Arial" w:cs="Arial"/>
          <w:sz w:val="24"/>
          <w:szCs w:val="24"/>
          <w:lang w:val="sq-AL"/>
        </w:rPr>
        <w:t xml:space="preserve"> per year</w:t>
      </w:r>
    </w:p>
    <w:p w:rsidR="00BB2B36" w:rsidRPr="00802B3E" w:rsidRDefault="00BB2B36" w:rsidP="00FC02DC">
      <w:pPr>
        <w:numPr>
          <w:ilvl w:val="0"/>
          <w:numId w:val="10"/>
        </w:numPr>
        <w:jc w:val="both"/>
        <w:rPr>
          <w:rFonts w:ascii="Arial" w:hAnsi="Arial" w:cs="Arial"/>
          <w:sz w:val="24"/>
          <w:szCs w:val="24"/>
          <w:lang w:val="sq-AL"/>
        </w:rPr>
      </w:pPr>
      <w:r w:rsidRPr="00802B3E">
        <w:rPr>
          <w:rFonts w:ascii="Arial" w:hAnsi="Arial" w:cs="Arial"/>
          <w:sz w:val="24"/>
          <w:szCs w:val="24"/>
          <w:lang w:val="sq-AL"/>
        </w:rPr>
        <w:t>Infla</w:t>
      </w:r>
      <w:r w:rsidR="00033E60">
        <w:rPr>
          <w:rFonts w:ascii="Arial" w:hAnsi="Arial" w:cs="Arial"/>
          <w:sz w:val="24"/>
          <w:szCs w:val="24"/>
          <w:lang w:val="sq-AL"/>
        </w:rPr>
        <w:t>tion</w:t>
      </w:r>
      <w:r w:rsidRPr="00802B3E">
        <w:rPr>
          <w:rFonts w:ascii="Arial" w:hAnsi="Arial" w:cs="Arial"/>
          <w:sz w:val="24"/>
          <w:szCs w:val="24"/>
          <w:lang w:val="sq-AL"/>
        </w:rPr>
        <w:tab/>
      </w:r>
      <w:r w:rsidRPr="00802B3E">
        <w:rPr>
          <w:rFonts w:ascii="Arial" w:hAnsi="Arial" w:cs="Arial"/>
          <w:sz w:val="24"/>
          <w:szCs w:val="24"/>
          <w:lang w:val="sq-AL"/>
        </w:rPr>
        <w:tab/>
      </w:r>
      <w:r w:rsidRPr="00802B3E">
        <w:rPr>
          <w:rFonts w:ascii="Arial" w:hAnsi="Arial" w:cs="Arial"/>
          <w:sz w:val="24"/>
          <w:szCs w:val="24"/>
          <w:lang w:val="sq-AL"/>
        </w:rPr>
        <w:tab/>
      </w:r>
      <w:r w:rsidRPr="00802B3E">
        <w:rPr>
          <w:rFonts w:ascii="Arial" w:hAnsi="Arial" w:cs="Arial"/>
          <w:sz w:val="24"/>
          <w:szCs w:val="24"/>
          <w:lang w:val="sq-AL"/>
        </w:rPr>
        <w:tab/>
      </w:r>
      <w:r w:rsidR="007164DC">
        <w:rPr>
          <w:rFonts w:ascii="Arial" w:hAnsi="Arial" w:cs="Arial"/>
          <w:sz w:val="24"/>
          <w:szCs w:val="24"/>
          <w:lang w:val="sq-AL"/>
        </w:rPr>
        <w:tab/>
      </w:r>
      <w:r w:rsidRPr="00802B3E">
        <w:rPr>
          <w:rFonts w:ascii="Arial" w:hAnsi="Arial" w:cs="Arial"/>
          <w:sz w:val="24"/>
          <w:szCs w:val="24"/>
          <w:lang w:val="sq-AL"/>
        </w:rPr>
        <w:t>3%</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D</w:t>
      </w:r>
      <w:r w:rsidR="007164DC" w:rsidRPr="00802B3E">
        <w:rPr>
          <w:rFonts w:ascii="Arial" w:hAnsi="Arial" w:cs="Arial"/>
          <w:sz w:val="24"/>
          <w:szCs w:val="24"/>
          <w:lang w:val="sq-AL"/>
        </w:rPr>
        <w:t>iscount rate</w:t>
      </w:r>
      <w:r>
        <w:rPr>
          <w:rFonts w:ascii="Arial" w:hAnsi="Arial" w:cs="Arial"/>
          <w:sz w:val="24"/>
          <w:szCs w:val="24"/>
          <w:lang w:val="sq-AL"/>
        </w:rPr>
        <w:tab/>
      </w:r>
      <w:r>
        <w:rPr>
          <w:rFonts w:ascii="Arial" w:hAnsi="Arial" w:cs="Arial"/>
          <w:sz w:val="24"/>
          <w:szCs w:val="24"/>
          <w:lang w:val="sq-AL"/>
        </w:rPr>
        <w:tab/>
      </w:r>
      <w:r>
        <w:rPr>
          <w:rFonts w:ascii="Arial" w:hAnsi="Arial" w:cs="Arial"/>
          <w:sz w:val="24"/>
          <w:szCs w:val="24"/>
          <w:lang w:val="sq-AL"/>
        </w:rPr>
        <w:tab/>
      </w:r>
      <w:r>
        <w:rPr>
          <w:rFonts w:ascii="Arial" w:hAnsi="Arial" w:cs="Arial"/>
          <w:sz w:val="24"/>
          <w:szCs w:val="24"/>
          <w:lang w:val="sq-AL"/>
        </w:rPr>
        <w:tab/>
      </w:r>
      <w:r w:rsidR="00BB2B36" w:rsidRPr="00802B3E">
        <w:rPr>
          <w:rFonts w:ascii="Arial" w:hAnsi="Arial" w:cs="Arial"/>
          <w:sz w:val="24"/>
          <w:szCs w:val="24"/>
          <w:lang w:val="sq-AL"/>
        </w:rPr>
        <w:tab/>
      </w:r>
      <w:r w:rsidR="00C81D75" w:rsidRPr="00802B3E">
        <w:rPr>
          <w:rFonts w:ascii="Arial" w:hAnsi="Arial" w:cs="Arial"/>
          <w:sz w:val="24"/>
          <w:szCs w:val="24"/>
          <w:lang w:val="sq-AL"/>
        </w:rPr>
        <w:t>1</w:t>
      </w:r>
      <w:r w:rsidR="00D97CC3">
        <w:rPr>
          <w:rFonts w:ascii="Arial" w:hAnsi="Arial" w:cs="Arial"/>
          <w:sz w:val="24"/>
          <w:szCs w:val="24"/>
          <w:lang w:val="sq-AL"/>
        </w:rPr>
        <w:t>2</w:t>
      </w:r>
      <w:r w:rsidR="00BB2B36" w:rsidRPr="00802B3E">
        <w:rPr>
          <w:rFonts w:ascii="Arial" w:hAnsi="Arial" w:cs="Arial"/>
          <w:sz w:val="24"/>
          <w:szCs w:val="24"/>
          <w:lang w:val="sq-AL"/>
        </w:rPr>
        <w:t xml:space="preserve">% </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Concession term</w:t>
      </w:r>
      <w:r>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sidR="00BB2B36" w:rsidRPr="00802B3E">
        <w:rPr>
          <w:rFonts w:ascii="Arial" w:hAnsi="Arial" w:cs="Arial"/>
          <w:sz w:val="24"/>
          <w:szCs w:val="24"/>
          <w:lang w:val="sq-AL"/>
        </w:rPr>
        <w:t xml:space="preserve">35 </w:t>
      </w:r>
      <w:r>
        <w:rPr>
          <w:rFonts w:ascii="Arial" w:hAnsi="Arial" w:cs="Arial"/>
          <w:sz w:val="24"/>
          <w:szCs w:val="24"/>
          <w:lang w:val="sq-AL"/>
        </w:rPr>
        <w:t>years</w:t>
      </w:r>
      <w:r w:rsidR="00BB2B36" w:rsidRPr="00802B3E">
        <w:rPr>
          <w:rFonts w:ascii="Arial" w:hAnsi="Arial" w:cs="Arial"/>
          <w:sz w:val="24"/>
          <w:szCs w:val="24"/>
          <w:lang w:val="sq-AL"/>
        </w:rPr>
        <w:t xml:space="preserve">   </w:t>
      </w:r>
    </w:p>
    <w:p w:rsidR="00C81D75"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Construction Period</w:t>
      </w:r>
      <w:r w:rsidR="00C81D75" w:rsidRPr="00802B3E">
        <w:rPr>
          <w:rFonts w:ascii="Arial" w:hAnsi="Arial" w:cs="Arial"/>
          <w:sz w:val="24"/>
          <w:szCs w:val="24"/>
          <w:lang w:val="sq-AL"/>
        </w:rPr>
        <w:tab/>
      </w:r>
      <w:r w:rsidR="00C81D75" w:rsidRPr="00802B3E">
        <w:rPr>
          <w:rFonts w:ascii="Arial" w:hAnsi="Arial" w:cs="Arial"/>
          <w:sz w:val="24"/>
          <w:szCs w:val="24"/>
          <w:lang w:val="sq-AL"/>
        </w:rPr>
        <w:tab/>
      </w:r>
      <w:r w:rsidR="00C81D75" w:rsidRPr="00802B3E">
        <w:rPr>
          <w:rFonts w:ascii="Arial" w:hAnsi="Arial" w:cs="Arial"/>
          <w:sz w:val="24"/>
          <w:szCs w:val="24"/>
          <w:lang w:val="sq-AL"/>
        </w:rPr>
        <w:tab/>
      </w:r>
      <w:r w:rsidR="007164DC">
        <w:rPr>
          <w:rFonts w:ascii="Arial" w:hAnsi="Arial" w:cs="Arial"/>
          <w:sz w:val="24"/>
          <w:szCs w:val="24"/>
          <w:lang w:val="sq-AL"/>
        </w:rPr>
        <w:tab/>
      </w:r>
      <w:r w:rsidR="00C81D75" w:rsidRPr="00802B3E">
        <w:rPr>
          <w:rFonts w:ascii="Arial" w:hAnsi="Arial" w:cs="Arial"/>
          <w:sz w:val="24"/>
          <w:szCs w:val="24"/>
          <w:lang w:val="sq-AL"/>
        </w:rPr>
        <w:t xml:space="preserve">16 </w:t>
      </w:r>
      <w:r>
        <w:rPr>
          <w:rFonts w:ascii="Arial" w:hAnsi="Arial" w:cs="Arial"/>
          <w:sz w:val="24"/>
          <w:szCs w:val="24"/>
          <w:lang w:val="sq-AL"/>
        </w:rPr>
        <w:t>months</w:t>
      </w:r>
    </w:p>
    <w:p w:rsidR="00C81D75" w:rsidRPr="00802B3E" w:rsidRDefault="00C81D75" w:rsidP="00FC02DC">
      <w:pPr>
        <w:numPr>
          <w:ilvl w:val="0"/>
          <w:numId w:val="10"/>
        </w:numPr>
        <w:jc w:val="both"/>
        <w:rPr>
          <w:rFonts w:ascii="Arial" w:hAnsi="Arial" w:cs="Arial"/>
          <w:sz w:val="24"/>
          <w:szCs w:val="24"/>
          <w:lang w:val="sq-AL"/>
        </w:rPr>
      </w:pPr>
      <w:r w:rsidRPr="00802B3E">
        <w:rPr>
          <w:rFonts w:ascii="Arial" w:hAnsi="Arial" w:cs="Arial"/>
          <w:sz w:val="24"/>
          <w:szCs w:val="24"/>
          <w:lang w:val="sq-AL"/>
        </w:rPr>
        <w:t>In</w:t>
      </w:r>
      <w:r w:rsidR="00033E60">
        <w:rPr>
          <w:rFonts w:ascii="Arial" w:hAnsi="Arial" w:cs="Arial"/>
          <w:sz w:val="24"/>
          <w:szCs w:val="24"/>
          <w:lang w:val="sq-AL"/>
        </w:rPr>
        <w:t>itial Invesstment</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7164DC">
        <w:rPr>
          <w:rFonts w:ascii="Arial" w:hAnsi="Arial" w:cs="Arial"/>
          <w:sz w:val="24"/>
          <w:szCs w:val="24"/>
          <w:lang w:val="sq-AL"/>
        </w:rPr>
        <w:tab/>
      </w:r>
      <w:r w:rsidR="00C146E7" w:rsidRPr="00802B3E">
        <w:rPr>
          <w:rFonts w:ascii="Arial" w:hAnsi="Arial" w:cs="Arial"/>
          <w:sz w:val="24"/>
          <w:szCs w:val="24"/>
          <w:u w:val="single"/>
          <w:lang w:val="sq-AL"/>
        </w:rPr>
        <w:t>1’</w:t>
      </w:r>
      <w:r w:rsidR="0024375E">
        <w:rPr>
          <w:rFonts w:ascii="Arial" w:hAnsi="Arial" w:cs="Arial"/>
          <w:sz w:val="24"/>
          <w:szCs w:val="24"/>
          <w:u w:val="single"/>
          <w:lang w:val="sq-AL"/>
        </w:rPr>
        <w:t>428</w:t>
      </w:r>
      <w:r w:rsidR="00C146E7" w:rsidRPr="00802B3E">
        <w:rPr>
          <w:rFonts w:ascii="Arial" w:hAnsi="Arial" w:cs="Arial"/>
          <w:sz w:val="24"/>
          <w:szCs w:val="24"/>
          <w:u w:val="single"/>
          <w:lang w:val="sq-AL"/>
        </w:rPr>
        <w:t>’0</w:t>
      </w:r>
      <w:r w:rsidR="0024375E">
        <w:rPr>
          <w:rFonts w:ascii="Arial" w:hAnsi="Arial" w:cs="Arial"/>
          <w:sz w:val="24"/>
          <w:szCs w:val="24"/>
          <w:u w:val="single"/>
          <w:lang w:val="sq-AL"/>
        </w:rPr>
        <w:t>08</w:t>
      </w:r>
      <w:r w:rsidR="00C146E7" w:rsidRPr="00802B3E">
        <w:rPr>
          <w:rFonts w:ascii="Arial" w:hAnsi="Arial" w:cs="Arial"/>
          <w:sz w:val="24"/>
          <w:szCs w:val="24"/>
          <w:u w:val="single"/>
          <w:lang w:val="sq-AL"/>
        </w:rPr>
        <w:t xml:space="preserve"> </w:t>
      </w:r>
      <w:r w:rsidR="00FC291C">
        <w:rPr>
          <w:rFonts w:ascii="Arial" w:hAnsi="Arial" w:cs="Arial"/>
          <w:sz w:val="24"/>
          <w:szCs w:val="24"/>
          <w:u w:val="single"/>
          <w:lang w:val="sq-AL"/>
        </w:rPr>
        <w:t>EUR</w:t>
      </w:r>
    </w:p>
    <w:p w:rsidR="00C81D75" w:rsidRPr="00802B3E" w:rsidRDefault="00C81D75" w:rsidP="00FC02DC">
      <w:pPr>
        <w:numPr>
          <w:ilvl w:val="0"/>
          <w:numId w:val="13"/>
        </w:numPr>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1</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t xml:space="preserve">  </w:t>
      </w:r>
      <w:r w:rsidR="007164DC">
        <w:rPr>
          <w:rFonts w:ascii="Arial" w:hAnsi="Arial" w:cs="Arial"/>
          <w:sz w:val="24"/>
          <w:szCs w:val="24"/>
          <w:lang w:val="sq-AL"/>
        </w:rPr>
        <w:tab/>
        <w:t xml:space="preserve">  </w:t>
      </w:r>
      <w:r w:rsidR="0024375E">
        <w:rPr>
          <w:rFonts w:ascii="Arial" w:hAnsi="Arial" w:cs="Arial"/>
          <w:sz w:val="24"/>
          <w:szCs w:val="24"/>
          <w:lang w:val="sq-AL"/>
        </w:rPr>
        <w:t xml:space="preserve"> 449</w:t>
      </w:r>
      <w:r w:rsidR="00C146E7" w:rsidRPr="00802B3E">
        <w:rPr>
          <w:rFonts w:ascii="Arial" w:hAnsi="Arial" w:cs="Arial"/>
          <w:sz w:val="24"/>
          <w:szCs w:val="24"/>
          <w:lang w:val="sq-AL"/>
        </w:rPr>
        <w:t>’</w:t>
      </w:r>
      <w:r w:rsidR="0024375E">
        <w:rPr>
          <w:rFonts w:ascii="Arial" w:hAnsi="Arial" w:cs="Arial"/>
          <w:sz w:val="24"/>
          <w:szCs w:val="24"/>
          <w:lang w:val="sq-AL"/>
        </w:rPr>
        <w:t>226</w:t>
      </w:r>
      <w:r w:rsidR="00C146E7" w:rsidRPr="00802B3E">
        <w:rPr>
          <w:rFonts w:ascii="Arial" w:hAnsi="Arial" w:cs="Arial"/>
          <w:sz w:val="24"/>
          <w:szCs w:val="24"/>
          <w:lang w:val="sq-AL"/>
        </w:rPr>
        <w:t xml:space="preserve"> </w:t>
      </w:r>
      <w:r w:rsidR="00FC291C">
        <w:rPr>
          <w:rFonts w:ascii="Arial" w:hAnsi="Arial" w:cs="Arial"/>
          <w:sz w:val="24"/>
          <w:szCs w:val="24"/>
          <w:lang w:val="sq-AL"/>
        </w:rPr>
        <w:t>EUR</w:t>
      </w:r>
    </w:p>
    <w:p w:rsidR="00C81D75" w:rsidRPr="00802B3E" w:rsidRDefault="00C81D75" w:rsidP="00FC02DC">
      <w:pPr>
        <w:numPr>
          <w:ilvl w:val="0"/>
          <w:numId w:val="13"/>
        </w:numPr>
        <w:jc w:val="both"/>
        <w:rPr>
          <w:rFonts w:ascii="Arial" w:hAnsi="Arial" w:cs="Arial"/>
          <w:sz w:val="24"/>
          <w:szCs w:val="24"/>
          <w:lang w:val="sq-AL"/>
        </w:rPr>
      </w:pPr>
      <w:r w:rsidRPr="00802B3E">
        <w:rPr>
          <w:rFonts w:ascii="Arial" w:hAnsi="Arial" w:cs="Arial"/>
          <w:sz w:val="24"/>
          <w:szCs w:val="24"/>
          <w:lang w:val="sq-AL"/>
        </w:rPr>
        <w:t>H</w:t>
      </w:r>
      <w:r w:rsidR="00033E60">
        <w:rPr>
          <w:rFonts w:ascii="Arial" w:hAnsi="Arial" w:cs="Arial"/>
          <w:sz w:val="24"/>
          <w:szCs w:val="24"/>
          <w:lang w:val="sq-AL"/>
        </w:rPr>
        <w:t>PP</w:t>
      </w:r>
      <w:r w:rsidRPr="00802B3E">
        <w:rPr>
          <w:rFonts w:ascii="Arial" w:hAnsi="Arial" w:cs="Arial"/>
          <w:sz w:val="24"/>
          <w:szCs w:val="24"/>
          <w:lang w:val="sq-AL"/>
        </w:rPr>
        <w:t xml:space="preserve"> 2</w:t>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C146E7" w:rsidRPr="00802B3E">
        <w:rPr>
          <w:rFonts w:ascii="Arial" w:hAnsi="Arial" w:cs="Arial"/>
          <w:sz w:val="24"/>
          <w:szCs w:val="24"/>
          <w:lang w:val="sq-AL"/>
        </w:rPr>
        <w:tab/>
      </w:r>
      <w:r w:rsidR="007164DC">
        <w:rPr>
          <w:rFonts w:ascii="Arial" w:hAnsi="Arial" w:cs="Arial"/>
          <w:sz w:val="24"/>
          <w:szCs w:val="24"/>
          <w:lang w:val="sq-AL"/>
        </w:rPr>
        <w:tab/>
      </w:r>
      <w:r w:rsidR="0024375E">
        <w:rPr>
          <w:rFonts w:ascii="Arial" w:hAnsi="Arial" w:cs="Arial"/>
          <w:sz w:val="24"/>
          <w:szCs w:val="24"/>
          <w:lang w:val="sq-AL"/>
        </w:rPr>
        <w:t xml:space="preserve">   </w:t>
      </w:r>
      <w:r w:rsidR="00C146E7" w:rsidRPr="00802B3E">
        <w:rPr>
          <w:rFonts w:ascii="Arial" w:hAnsi="Arial" w:cs="Arial"/>
          <w:sz w:val="24"/>
          <w:szCs w:val="24"/>
          <w:lang w:val="sq-AL"/>
        </w:rPr>
        <w:t>9</w:t>
      </w:r>
      <w:r w:rsidR="0024375E">
        <w:rPr>
          <w:rFonts w:ascii="Arial" w:hAnsi="Arial" w:cs="Arial"/>
          <w:sz w:val="24"/>
          <w:szCs w:val="24"/>
          <w:lang w:val="sq-AL"/>
        </w:rPr>
        <w:t>78</w:t>
      </w:r>
      <w:r w:rsidR="00C146E7" w:rsidRPr="00802B3E">
        <w:rPr>
          <w:rFonts w:ascii="Arial" w:hAnsi="Arial" w:cs="Arial"/>
          <w:sz w:val="24"/>
          <w:szCs w:val="24"/>
          <w:lang w:val="sq-AL"/>
        </w:rPr>
        <w:t>’</w:t>
      </w:r>
      <w:r w:rsidR="0024375E">
        <w:rPr>
          <w:rFonts w:ascii="Arial" w:hAnsi="Arial" w:cs="Arial"/>
          <w:sz w:val="24"/>
          <w:szCs w:val="24"/>
          <w:lang w:val="sq-AL"/>
        </w:rPr>
        <w:t>7</w:t>
      </w:r>
      <w:r w:rsidR="00C146E7" w:rsidRPr="00802B3E">
        <w:rPr>
          <w:rFonts w:ascii="Arial" w:hAnsi="Arial" w:cs="Arial"/>
          <w:sz w:val="24"/>
          <w:szCs w:val="24"/>
          <w:lang w:val="sq-AL"/>
        </w:rPr>
        <w:t>8</w:t>
      </w:r>
      <w:r w:rsidR="0024375E">
        <w:rPr>
          <w:rFonts w:ascii="Arial" w:hAnsi="Arial" w:cs="Arial"/>
          <w:sz w:val="24"/>
          <w:szCs w:val="24"/>
          <w:lang w:val="sq-AL"/>
        </w:rPr>
        <w:t>1</w:t>
      </w:r>
      <w:r w:rsidR="00C146E7" w:rsidRPr="00802B3E">
        <w:rPr>
          <w:rFonts w:ascii="Arial" w:hAnsi="Arial" w:cs="Arial"/>
          <w:sz w:val="24"/>
          <w:szCs w:val="24"/>
          <w:lang w:val="sq-AL"/>
        </w:rPr>
        <w:t xml:space="preserve"> </w:t>
      </w:r>
      <w:r w:rsidR="00FC291C">
        <w:rPr>
          <w:rFonts w:ascii="Arial" w:hAnsi="Arial" w:cs="Arial"/>
          <w:sz w:val="24"/>
          <w:szCs w:val="24"/>
          <w:lang w:val="sq-AL"/>
        </w:rPr>
        <w:t>EUR</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Bank Loan</w:t>
      </w:r>
      <w:r w:rsidR="00BB2B36" w:rsidRPr="00802B3E">
        <w:rPr>
          <w:rFonts w:ascii="Arial" w:hAnsi="Arial" w:cs="Arial"/>
          <w:sz w:val="24"/>
          <w:szCs w:val="24"/>
          <w:lang w:val="sq-AL"/>
        </w:rPr>
        <w:t>:</w:t>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Pr>
          <w:rFonts w:ascii="Arial" w:hAnsi="Arial" w:cs="Arial"/>
          <w:sz w:val="24"/>
          <w:szCs w:val="24"/>
          <w:lang w:val="sq-AL"/>
        </w:rPr>
        <w:tab/>
      </w:r>
      <w:r w:rsidR="00BB2B36" w:rsidRPr="00802B3E">
        <w:rPr>
          <w:rFonts w:ascii="Arial" w:hAnsi="Arial" w:cs="Arial"/>
          <w:sz w:val="24"/>
          <w:szCs w:val="24"/>
          <w:lang w:val="sq-AL"/>
        </w:rPr>
        <w:t xml:space="preserve">70% </w:t>
      </w:r>
      <w:r>
        <w:rPr>
          <w:rFonts w:ascii="Arial" w:hAnsi="Arial" w:cs="Arial"/>
          <w:sz w:val="24"/>
          <w:szCs w:val="24"/>
          <w:lang w:val="sq-AL"/>
        </w:rPr>
        <w:t xml:space="preserve">of initial </w:t>
      </w:r>
      <w:r w:rsidR="00C146E7" w:rsidRPr="00802B3E">
        <w:rPr>
          <w:rFonts w:ascii="Arial" w:hAnsi="Arial" w:cs="Arial"/>
          <w:sz w:val="24"/>
          <w:szCs w:val="24"/>
          <w:lang w:val="sq-AL"/>
        </w:rPr>
        <w:t>invest</w:t>
      </w:r>
      <w:r>
        <w:rPr>
          <w:rFonts w:ascii="Arial" w:hAnsi="Arial" w:cs="Arial"/>
          <w:sz w:val="24"/>
          <w:szCs w:val="24"/>
          <w:lang w:val="sq-AL"/>
        </w:rPr>
        <w:t>ment</w:t>
      </w:r>
    </w:p>
    <w:p w:rsidR="00BB2B36" w:rsidRPr="00802B3E" w:rsidRDefault="00033E60" w:rsidP="00FC02DC">
      <w:pPr>
        <w:numPr>
          <w:ilvl w:val="0"/>
          <w:numId w:val="10"/>
        </w:numPr>
        <w:jc w:val="both"/>
        <w:rPr>
          <w:rFonts w:ascii="Arial" w:hAnsi="Arial" w:cs="Arial"/>
          <w:sz w:val="24"/>
          <w:szCs w:val="24"/>
          <w:lang w:val="sq-AL"/>
        </w:rPr>
      </w:pPr>
      <w:r>
        <w:rPr>
          <w:rFonts w:ascii="Arial" w:hAnsi="Arial" w:cs="Arial"/>
          <w:sz w:val="24"/>
          <w:szCs w:val="24"/>
          <w:lang w:val="sq-AL"/>
        </w:rPr>
        <w:t>Loan Interest</w:t>
      </w:r>
      <w:r w:rsidR="00BB2B36" w:rsidRPr="00802B3E">
        <w:rPr>
          <w:rFonts w:ascii="Arial" w:hAnsi="Arial" w:cs="Arial"/>
          <w:sz w:val="24"/>
          <w:szCs w:val="24"/>
          <w:lang w:val="sq-AL"/>
        </w:rPr>
        <w:t>:</w:t>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sidR="00BB2B36" w:rsidRPr="00802B3E">
        <w:rPr>
          <w:rFonts w:ascii="Arial" w:hAnsi="Arial" w:cs="Arial"/>
          <w:sz w:val="24"/>
          <w:szCs w:val="24"/>
          <w:lang w:val="sq-AL"/>
        </w:rPr>
        <w:t>10%</w:t>
      </w:r>
    </w:p>
    <w:p w:rsidR="00BB2B36" w:rsidRPr="00802B3E" w:rsidRDefault="008822D6" w:rsidP="00FC02DC">
      <w:pPr>
        <w:numPr>
          <w:ilvl w:val="0"/>
          <w:numId w:val="10"/>
        </w:numPr>
        <w:jc w:val="both"/>
        <w:rPr>
          <w:rFonts w:ascii="Arial" w:hAnsi="Arial" w:cs="Arial"/>
          <w:sz w:val="24"/>
          <w:szCs w:val="24"/>
          <w:lang w:val="sq-AL"/>
        </w:rPr>
      </w:pPr>
      <w:r>
        <w:rPr>
          <w:rFonts w:ascii="Arial" w:hAnsi="Arial" w:cs="Arial"/>
          <w:sz w:val="24"/>
          <w:szCs w:val="24"/>
          <w:lang w:val="sq-AL"/>
        </w:rPr>
        <w:t>Loan Payment</w:t>
      </w:r>
      <w:r w:rsidR="00BB2B36" w:rsidRPr="00802B3E">
        <w:rPr>
          <w:rFonts w:ascii="Arial" w:hAnsi="Arial" w:cs="Arial"/>
          <w:sz w:val="24"/>
          <w:szCs w:val="24"/>
          <w:lang w:val="sq-AL"/>
        </w:rPr>
        <w:t>:</w:t>
      </w:r>
      <w:r w:rsidR="00BB2B36" w:rsidRPr="00802B3E">
        <w:rPr>
          <w:rFonts w:ascii="Arial" w:hAnsi="Arial" w:cs="Arial"/>
          <w:sz w:val="24"/>
          <w:szCs w:val="24"/>
          <w:lang w:val="sq-AL"/>
        </w:rPr>
        <w:tab/>
      </w:r>
      <w:r w:rsidR="00BB2B36" w:rsidRPr="00802B3E">
        <w:rPr>
          <w:rFonts w:ascii="Arial" w:hAnsi="Arial" w:cs="Arial"/>
          <w:sz w:val="24"/>
          <w:szCs w:val="24"/>
          <w:lang w:val="sq-AL"/>
        </w:rPr>
        <w:tab/>
      </w:r>
      <w:r>
        <w:rPr>
          <w:rFonts w:ascii="Arial" w:hAnsi="Arial" w:cs="Arial"/>
          <w:sz w:val="24"/>
          <w:szCs w:val="24"/>
          <w:lang w:val="sq-AL"/>
        </w:rPr>
        <w:tab/>
      </w:r>
      <w:r w:rsidR="007164DC">
        <w:rPr>
          <w:rFonts w:ascii="Arial" w:hAnsi="Arial" w:cs="Arial"/>
          <w:sz w:val="24"/>
          <w:szCs w:val="24"/>
          <w:lang w:val="sq-AL"/>
        </w:rPr>
        <w:tab/>
      </w:r>
      <w:r w:rsidR="00BB2B36" w:rsidRPr="00802B3E">
        <w:rPr>
          <w:rFonts w:ascii="Arial" w:hAnsi="Arial" w:cs="Arial"/>
          <w:sz w:val="24"/>
          <w:szCs w:val="24"/>
          <w:lang w:val="sq-AL"/>
        </w:rPr>
        <w:t>1</w:t>
      </w:r>
      <w:r w:rsidR="00C81D75" w:rsidRPr="00802B3E">
        <w:rPr>
          <w:rFonts w:ascii="Arial" w:hAnsi="Arial" w:cs="Arial"/>
          <w:sz w:val="24"/>
          <w:szCs w:val="24"/>
          <w:lang w:val="sq-AL"/>
        </w:rPr>
        <w:t>0</w:t>
      </w:r>
      <w:r w:rsidR="00BB2B36" w:rsidRPr="00802B3E">
        <w:rPr>
          <w:rFonts w:ascii="Arial" w:hAnsi="Arial" w:cs="Arial"/>
          <w:sz w:val="24"/>
          <w:szCs w:val="24"/>
          <w:lang w:val="sq-AL"/>
        </w:rPr>
        <w:t xml:space="preserve"> </w:t>
      </w:r>
      <w:r>
        <w:rPr>
          <w:rFonts w:ascii="Arial" w:hAnsi="Arial" w:cs="Arial"/>
          <w:sz w:val="24"/>
          <w:szCs w:val="24"/>
          <w:lang w:val="sq-AL"/>
        </w:rPr>
        <w:t>years</w:t>
      </w:r>
    </w:p>
    <w:p w:rsidR="00C81D75" w:rsidRPr="00802B3E" w:rsidRDefault="008822D6" w:rsidP="00FC02DC">
      <w:pPr>
        <w:numPr>
          <w:ilvl w:val="0"/>
          <w:numId w:val="10"/>
        </w:numPr>
        <w:jc w:val="both"/>
        <w:rPr>
          <w:rFonts w:ascii="Arial" w:hAnsi="Arial" w:cs="Arial"/>
          <w:sz w:val="24"/>
          <w:szCs w:val="24"/>
          <w:lang w:val="sq-AL"/>
        </w:rPr>
      </w:pPr>
      <w:r>
        <w:rPr>
          <w:rFonts w:ascii="Arial" w:hAnsi="Arial" w:cs="Arial"/>
          <w:sz w:val="24"/>
          <w:szCs w:val="24"/>
          <w:lang w:val="sq-AL"/>
        </w:rPr>
        <w:t>Own Capital</w:t>
      </w:r>
      <w:r w:rsidR="00C81D75" w:rsidRPr="00802B3E">
        <w:rPr>
          <w:rFonts w:ascii="Arial" w:hAnsi="Arial" w:cs="Arial"/>
          <w:sz w:val="24"/>
          <w:szCs w:val="24"/>
          <w:lang w:val="sq-AL"/>
        </w:rPr>
        <w:t>:</w:t>
      </w:r>
      <w:r w:rsidR="00C81D75" w:rsidRPr="00802B3E">
        <w:rPr>
          <w:rFonts w:ascii="Arial" w:hAnsi="Arial" w:cs="Arial"/>
          <w:sz w:val="24"/>
          <w:szCs w:val="24"/>
          <w:lang w:val="sq-AL"/>
        </w:rPr>
        <w:tab/>
      </w:r>
      <w:r w:rsidR="00C81D75" w:rsidRPr="00802B3E">
        <w:rPr>
          <w:rFonts w:ascii="Arial" w:hAnsi="Arial" w:cs="Arial"/>
          <w:sz w:val="24"/>
          <w:szCs w:val="24"/>
          <w:lang w:val="sq-AL"/>
        </w:rPr>
        <w:tab/>
      </w:r>
      <w:r>
        <w:rPr>
          <w:rFonts w:ascii="Arial" w:hAnsi="Arial" w:cs="Arial"/>
          <w:sz w:val="24"/>
          <w:szCs w:val="24"/>
          <w:lang w:val="sq-AL"/>
        </w:rPr>
        <w:tab/>
      </w:r>
      <w:r w:rsidR="00C81D75" w:rsidRPr="00802B3E">
        <w:rPr>
          <w:rFonts w:ascii="Arial" w:hAnsi="Arial" w:cs="Arial"/>
          <w:sz w:val="24"/>
          <w:szCs w:val="24"/>
          <w:lang w:val="sq-AL"/>
        </w:rPr>
        <w:tab/>
      </w:r>
      <w:r w:rsidR="00382D36" w:rsidRPr="00802B3E">
        <w:rPr>
          <w:rFonts w:ascii="Arial" w:hAnsi="Arial" w:cs="Arial"/>
          <w:sz w:val="24"/>
          <w:szCs w:val="24"/>
          <w:lang w:val="sq-AL"/>
        </w:rPr>
        <w:t xml:space="preserve">  </w:t>
      </w:r>
      <w:r w:rsidR="007164DC">
        <w:rPr>
          <w:rFonts w:ascii="Arial" w:hAnsi="Arial" w:cs="Arial"/>
          <w:sz w:val="24"/>
          <w:szCs w:val="24"/>
          <w:lang w:val="sq-AL"/>
        </w:rPr>
        <w:tab/>
        <w:t xml:space="preserve">  </w:t>
      </w:r>
      <w:r w:rsidR="00D80189">
        <w:rPr>
          <w:rFonts w:ascii="Arial" w:hAnsi="Arial" w:cs="Arial"/>
          <w:sz w:val="24"/>
          <w:szCs w:val="24"/>
          <w:lang w:val="sq-AL"/>
        </w:rPr>
        <w:t>428</w:t>
      </w:r>
      <w:r w:rsidR="00382D36" w:rsidRPr="00802B3E">
        <w:rPr>
          <w:rFonts w:ascii="Arial" w:hAnsi="Arial" w:cs="Arial"/>
          <w:sz w:val="24"/>
          <w:szCs w:val="24"/>
          <w:lang w:val="sq-AL"/>
        </w:rPr>
        <w:t>’</w:t>
      </w:r>
      <w:r w:rsidR="00D80189">
        <w:rPr>
          <w:rFonts w:ascii="Arial" w:hAnsi="Arial" w:cs="Arial"/>
          <w:sz w:val="24"/>
          <w:szCs w:val="24"/>
          <w:lang w:val="sq-AL"/>
        </w:rPr>
        <w:t>402</w:t>
      </w:r>
      <w:r w:rsidR="00D80189">
        <w:rPr>
          <w:rFonts w:ascii="Arial" w:hAnsi="Arial" w:cs="Arial"/>
          <w:sz w:val="24"/>
          <w:szCs w:val="24"/>
          <w:u w:val="single"/>
          <w:vertAlign w:val="superscript"/>
          <w:lang w:val="sq-AL"/>
        </w:rPr>
        <w:t>52</w:t>
      </w:r>
      <w:r w:rsidR="00382D36" w:rsidRPr="00802B3E">
        <w:rPr>
          <w:rFonts w:ascii="Arial" w:hAnsi="Arial" w:cs="Arial"/>
          <w:sz w:val="24"/>
          <w:szCs w:val="24"/>
          <w:lang w:val="sq-AL"/>
        </w:rPr>
        <w:t xml:space="preserve"> </w:t>
      </w:r>
      <w:r w:rsidR="00FC291C">
        <w:rPr>
          <w:rFonts w:ascii="Arial" w:hAnsi="Arial" w:cs="Arial"/>
          <w:sz w:val="24"/>
          <w:szCs w:val="24"/>
          <w:lang w:val="sq-AL"/>
        </w:rPr>
        <w:t>EUR</w:t>
      </w:r>
    </w:p>
    <w:p w:rsidR="00BB2B36" w:rsidRPr="00802B3E" w:rsidRDefault="008822D6" w:rsidP="00FC02DC">
      <w:pPr>
        <w:numPr>
          <w:ilvl w:val="0"/>
          <w:numId w:val="10"/>
        </w:numPr>
        <w:jc w:val="both"/>
        <w:rPr>
          <w:rFonts w:ascii="Arial" w:hAnsi="Arial" w:cs="Arial"/>
          <w:sz w:val="24"/>
          <w:szCs w:val="24"/>
          <w:lang w:val="sq-AL"/>
        </w:rPr>
      </w:pPr>
      <w:r>
        <w:rPr>
          <w:rFonts w:ascii="Arial" w:hAnsi="Arial" w:cs="Arial"/>
          <w:sz w:val="24"/>
          <w:szCs w:val="24"/>
          <w:lang w:val="sq-AL"/>
        </w:rPr>
        <w:t>Bank Loan:</w:t>
      </w:r>
      <w:r>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BB2B36" w:rsidRPr="00802B3E">
        <w:rPr>
          <w:rFonts w:ascii="Arial" w:hAnsi="Arial" w:cs="Arial"/>
          <w:sz w:val="24"/>
          <w:szCs w:val="24"/>
          <w:lang w:val="sq-AL"/>
        </w:rPr>
        <w:tab/>
      </w:r>
      <w:r w:rsidR="007164DC">
        <w:rPr>
          <w:rFonts w:ascii="Arial" w:hAnsi="Arial" w:cs="Arial"/>
          <w:sz w:val="24"/>
          <w:szCs w:val="24"/>
          <w:lang w:val="sq-AL"/>
        </w:rPr>
        <w:tab/>
      </w:r>
      <w:r w:rsidR="00D80189">
        <w:rPr>
          <w:rFonts w:ascii="Arial" w:hAnsi="Arial" w:cs="Arial"/>
          <w:sz w:val="24"/>
          <w:szCs w:val="24"/>
          <w:lang w:val="sq-AL"/>
        </w:rPr>
        <w:t xml:space="preserve">  </w:t>
      </w:r>
      <w:r w:rsidR="00382D36" w:rsidRPr="00802B3E">
        <w:rPr>
          <w:rFonts w:ascii="Arial" w:hAnsi="Arial" w:cs="Arial"/>
          <w:sz w:val="24"/>
          <w:szCs w:val="24"/>
          <w:lang w:val="sq-AL"/>
        </w:rPr>
        <w:t>9</w:t>
      </w:r>
      <w:r w:rsidR="00D80189">
        <w:rPr>
          <w:rFonts w:ascii="Arial" w:hAnsi="Arial" w:cs="Arial"/>
          <w:sz w:val="24"/>
          <w:szCs w:val="24"/>
          <w:lang w:val="sq-AL"/>
        </w:rPr>
        <w:t>99</w:t>
      </w:r>
      <w:r w:rsidR="00382D36" w:rsidRPr="00802B3E">
        <w:rPr>
          <w:rFonts w:ascii="Arial" w:hAnsi="Arial" w:cs="Arial"/>
          <w:sz w:val="24"/>
          <w:szCs w:val="24"/>
          <w:lang w:val="sq-AL"/>
        </w:rPr>
        <w:t>’</w:t>
      </w:r>
      <w:r w:rsidR="00D80189">
        <w:rPr>
          <w:rFonts w:ascii="Arial" w:hAnsi="Arial" w:cs="Arial"/>
          <w:sz w:val="24"/>
          <w:szCs w:val="24"/>
          <w:lang w:val="sq-AL"/>
        </w:rPr>
        <w:t>605</w:t>
      </w:r>
      <w:r w:rsidR="00D80189">
        <w:rPr>
          <w:rFonts w:ascii="Arial" w:hAnsi="Arial" w:cs="Arial"/>
          <w:sz w:val="24"/>
          <w:szCs w:val="24"/>
          <w:u w:val="single"/>
          <w:vertAlign w:val="superscript"/>
          <w:lang w:val="sq-AL"/>
        </w:rPr>
        <w:t>48</w:t>
      </w:r>
      <w:r w:rsidR="00382D36" w:rsidRPr="00802B3E">
        <w:rPr>
          <w:rFonts w:ascii="Arial" w:hAnsi="Arial" w:cs="Arial"/>
          <w:sz w:val="24"/>
          <w:szCs w:val="24"/>
          <w:lang w:val="sq-AL"/>
        </w:rPr>
        <w:t xml:space="preserve"> </w:t>
      </w:r>
      <w:r w:rsidR="00D80189">
        <w:rPr>
          <w:rFonts w:ascii="Arial" w:hAnsi="Arial" w:cs="Arial"/>
          <w:sz w:val="24"/>
          <w:szCs w:val="24"/>
          <w:lang w:val="sq-AL"/>
        </w:rPr>
        <w:t>EUR</w:t>
      </w:r>
    </w:p>
    <w:p w:rsidR="00BB2B36" w:rsidRPr="00802B3E" w:rsidRDefault="008822D6" w:rsidP="00FC02DC">
      <w:pPr>
        <w:numPr>
          <w:ilvl w:val="0"/>
          <w:numId w:val="10"/>
        </w:numPr>
        <w:jc w:val="both"/>
        <w:rPr>
          <w:rFonts w:ascii="Arial" w:hAnsi="Arial" w:cs="Arial"/>
          <w:sz w:val="24"/>
          <w:szCs w:val="24"/>
          <w:lang w:val="sq-AL"/>
        </w:rPr>
      </w:pPr>
      <w:r>
        <w:rPr>
          <w:rFonts w:ascii="Arial" w:hAnsi="Arial" w:cs="Arial"/>
          <w:sz w:val="24"/>
          <w:szCs w:val="24"/>
          <w:lang w:val="sq-AL"/>
        </w:rPr>
        <w:t>Annual Operative Expenses</w:t>
      </w:r>
      <w:r w:rsidR="00C81D75" w:rsidRPr="00802B3E">
        <w:rPr>
          <w:rFonts w:ascii="Arial" w:hAnsi="Arial" w:cs="Arial"/>
          <w:sz w:val="24"/>
          <w:szCs w:val="24"/>
          <w:lang w:val="sq-AL"/>
        </w:rPr>
        <w:t>:</w:t>
      </w:r>
      <w:r w:rsidR="00C81D75" w:rsidRPr="00802B3E">
        <w:rPr>
          <w:rFonts w:ascii="Arial" w:hAnsi="Arial" w:cs="Arial"/>
          <w:sz w:val="24"/>
          <w:szCs w:val="24"/>
          <w:lang w:val="sq-AL"/>
        </w:rPr>
        <w:tab/>
      </w:r>
      <w:r w:rsidR="007164DC">
        <w:rPr>
          <w:rFonts w:ascii="Arial" w:hAnsi="Arial" w:cs="Arial"/>
          <w:sz w:val="24"/>
          <w:szCs w:val="24"/>
          <w:lang w:val="sq-AL"/>
        </w:rPr>
        <w:tab/>
      </w:r>
      <w:r>
        <w:rPr>
          <w:rFonts w:ascii="Arial" w:hAnsi="Arial" w:cs="Arial"/>
          <w:sz w:val="24"/>
          <w:szCs w:val="24"/>
          <w:lang w:val="sq-AL"/>
        </w:rPr>
        <w:t>5</w:t>
      </w:r>
      <w:r w:rsidR="00C81D75" w:rsidRPr="00802B3E">
        <w:rPr>
          <w:rFonts w:ascii="Arial" w:hAnsi="Arial" w:cs="Arial"/>
          <w:sz w:val="24"/>
          <w:szCs w:val="24"/>
          <w:lang w:val="sq-AL"/>
        </w:rPr>
        <w:t xml:space="preserve">% </w:t>
      </w:r>
      <w:r>
        <w:rPr>
          <w:rFonts w:ascii="Arial" w:hAnsi="Arial" w:cs="Arial"/>
          <w:sz w:val="24"/>
          <w:szCs w:val="24"/>
          <w:lang w:val="sq-AL"/>
        </w:rPr>
        <w:t xml:space="preserve">of initial </w:t>
      </w:r>
      <w:r w:rsidRPr="00802B3E">
        <w:rPr>
          <w:rFonts w:ascii="Arial" w:hAnsi="Arial" w:cs="Arial"/>
          <w:sz w:val="24"/>
          <w:szCs w:val="24"/>
          <w:lang w:val="sq-AL"/>
        </w:rPr>
        <w:t>invest</w:t>
      </w:r>
      <w:r>
        <w:rPr>
          <w:rFonts w:ascii="Arial" w:hAnsi="Arial" w:cs="Arial"/>
          <w:sz w:val="24"/>
          <w:szCs w:val="24"/>
          <w:lang w:val="sq-AL"/>
        </w:rPr>
        <w:t>ment</w:t>
      </w:r>
    </w:p>
    <w:p w:rsidR="00BB2B36" w:rsidRDefault="00BB2B36" w:rsidP="00F00F0E">
      <w:pPr>
        <w:ind w:firstLine="720"/>
        <w:jc w:val="both"/>
        <w:rPr>
          <w:rFonts w:ascii="Arial" w:hAnsi="Arial" w:cs="Arial"/>
          <w:sz w:val="24"/>
          <w:szCs w:val="24"/>
          <w:lang w:val="sq-AL"/>
        </w:rPr>
      </w:pPr>
      <w:r w:rsidRPr="00802B3E">
        <w:rPr>
          <w:rFonts w:ascii="Arial" w:hAnsi="Arial" w:cs="Arial"/>
          <w:sz w:val="24"/>
          <w:szCs w:val="24"/>
          <w:lang w:val="sq-AL"/>
        </w:rPr>
        <w:tab/>
      </w:r>
    </w:p>
    <w:p w:rsidR="008822D6" w:rsidRDefault="0024375E" w:rsidP="008822D6">
      <w:pPr>
        <w:jc w:val="both"/>
        <w:rPr>
          <w:rFonts w:ascii="Arial" w:hAnsi="Arial" w:cs="Arial"/>
          <w:sz w:val="24"/>
          <w:szCs w:val="24"/>
          <w:lang w:val="sq-AL"/>
        </w:rPr>
      </w:pPr>
      <w:r w:rsidRPr="0024375E">
        <w:rPr>
          <w:noProof/>
          <w:szCs w:val="24"/>
          <w:lang w:val="en-US"/>
        </w:rPr>
        <w:drawing>
          <wp:inline distT="0" distB="0" distL="0" distR="0">
            <wp:extent cx="6162675" cy="1064525"/>
            <wp:effectExtent l="19050" t="0" r="9525" b="0"/>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162675" cy="1064525"/>
                    </a:xfrm>
                    <a:prstGeom prst="rect">
                      <a:avLst/>
                    </a:prstGeom>
                    <a:noFill/>
                    <a:ln w="9525">
                      <a:noFill/>
                      <a:miter lim="800000"/>
                      <a:headEnd/>
                      <a:tailEnd/>
                    </a:ln>
                  </pic:spPr>
                </pic:pic>
              </a:graphicData>
            </a:graphic>
          </wp:inline>
        </w:drawing>
      </w:r>
    </w:p>
    <w:p w:rsidR="008822D6" w:rsidRPr="00802B3E" w:rsidRDefault="008822D6" w:rsidP="00F00F0E">
      <w:pPr>
        <w:ind w:firstLine="720"/>
        <w:jc w:val="both"/>
        <w:rPr>
          <w:rFonts w:ascii="Arial" w:hAnsi="Arial" w:cs="Arial"/>
          <w:sz w:val="24"/>
          <w:szCs w:val="24"/>
          <w:lang w:val="sq-AL"/>
        </w:rPr>
      </w:pPr>
    </w:p>
    <w:p w:rsidR="00BB2B36" w:rsidRDefault="00812FF3" w:rsidP="00F00F0E">
      <w:pPr>
        <w:jc w:val="both"/>
        <w:rPr>
          <w:rFonts w:ascii="Arial" w:hAnsi="Arial" w:cs="Arial"/>
          <w:sz w:val="24"/>
          <w:szCs w:val="24"/>
          <w:lang w:val="sq-AL"/>
        </w:rPr>
      </w:pPr>
      <w:r>
        <w:rPr>
          <w:rFonts w:ascii="Arial" w:hAnsi="Arial" w:cs="Arial"/>
          <w:sz w:val="24"/>
          <w:szCs w:val="24"/>
          <w:lang w:val="sq-AL"/>
        </w:rPr>
        <w:t>Construction Schedule:</w:t>
      </w:r>
    </w:p>
    <w:p w:rsidR="00812FF3" w:rsidRDefault="00812FF3" w:rsidP="00F00F0E">
      <w:pPr>
        <w:jc w:val="both"/>
        <w:rPr>
          <w:rFonts w:ascii="Arial" w:hAnsi="Arial" w:cs="Arial"/>
          <w:sz w:val="24"/>
          <w:szCs w:val="24"/>
          <w:lang w:val="sq-AL"/>
        </w:rPr>
      </w:pPr>
    </w:p>
    <w:p w:rsidR="00912541" w:rsidRDefault="00912541" w:rsidP="00F00F0E">
      <w:pPr>
        <w:jc w:val="both"/>
        <w:rPr>
          <w:rFonts w:ascii="Arial" w:hAnsi="Arial" w:cs="Arial"/>
          <w:sz w:val="24"/>
          <w:szCs w:val="24"/>
          <w:lang w:val="sq-AL"/>
        </w:rPr>
      </w:pPr>
      <w:r w:rsidRPr="00912541">
        <w:rPr>
          <w:noProof/>
          <w:szCs w:val="24"/>
          <w:lang w:val="en-US"/>
        </w:rPr>
        <w:drawing>
          <wp:inline distT="0" distB="0" distL="0" distR="0">
            <wp:extent cx="6162675" cy="645560"/>
            <wp:effectExtent l="19050" t="0" r="952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6162675" cy="645560"/>
                    </a:xfrm>
                    <a:prstGeom prst="rect">
                      <a:avLst/>
                    </a:prstGeom>
                    <a:noFill/>
                    <a:ln w="9525">
                      <a:noFill/>
                      <a:miter lim="800000"/>
                      <a:headEnd/>
                      <a:tailEnd/>
                    </a:ln>
                  </pic:spPr>
                </pic:pic>
              </a:graphicData>
            </a:graphic>
          </wp:inline>
        </w:drawing>
      </w:r>
    </w:p>
    <w:p w:rsidR="00912541" w:rsidRPr="00802B3E" w:rsidRDefault="00912541" w:rsidP="00F00F0E">
      <w:pPr>
        <w:jc w:val="both"/>
        <w:rPr>
          <w:rFonts w:ascii="Arial" w:hAnsi="Arial" w:cs="Arial"/>
          <w:sz w:val="24"/>
          <w:szCs w:val="24"/>
          <w:lang w:val="sq-AL"/>
        </w:rPr>
      </w:pPr>
    </w:p>
    <w:p w:rsidR="00912541" w:rsidRDefault="00912541" w:rsidP="00F00F0E">
      <w:pPr>
        <w:jc w:val="both"/>
        <w:rPr>
          <w:rFonts w:ascii="Arial" w:hAnsi="Arial" w:cs="Arial"/>
          <w:b/>
          <w:sz w:val="24"/>
          <w:szCs w:val="24"/>
          <w:u w:val="single"/>
          <w:lang w:val="sq-AL"/>
        </w:rPr>
      </w:pPr>
      <w:r>
        <w:rPr>
          <w:rFonts w:ascii="Arial" w:hAnsi="Arial" w:cs="Arial"/>
          <w:b/>
          <w:sz w:val="24"/>
          <w:szCs w:val="24"/>
          <w:u w:val="single"/>
          <w:lang w:val="sq-AL"/>
        </w:rPr>
        <w:t>Electricity selling price and revenues calculation:</w:t>
      </w:r>
    </w:p>
    <w:p w:rsidR="00BB2B36" w:rsidRPr="00802B3E" w:rsidRDefault="00BB2B36" w:rsidP="00F00F0E">
      <w:pPr>
        <w:jc w:val="both"/>
        <w:rPr>
          <w:rFonts w:ascii="Arial" w:hAnsi="Arial" w:cs="Arial"/>
          <w:sz w:val="24"/>
          <w:szCs w:val="24"/>
          <w:lang w:val="sq-AL"/>
        </w:rPr>
      </w:pPr>
      <w:r w:rsidRPr="00802B3E">
        <w:rPr>
          <w:rFonts w:ascii="Arial" w:hAnsi="Arial" w:cs="Arial"/>
          <w:b/>
          <w:sz w:val="24"/>
          <w:szCs w:val="24"/>
          <w:lang w:val="sq-AL"/>
        </w:rPr>
        <w:tab/>
      </w:r>
    </w:p>
    <w:p w:rsidR="00396B6B" w:rsidRDefault="00912541" w:rsidP="00C146E7">
      <w:pPr>
        <w:jc w:val="both"/>
        <w:rPr>
          <w:rFonts w:ascii="Arial" w:hAnsi="Arial" w:cs="Arial"/>
          <w:sz w:val="24"/>
          <w:szCs w:val="24"/>
          <w:lang w:val="sq-AL"/>
        </w:rPr>
      </w:pPr>
      <w:r>
        <w:rPr>
          <w:rFonts w:ascii="Arial" w:hAnsi="Arial" w:cs="Arial"/>
          <w:sz w:val="24"/>
          <w:szCs w:val="24"/>
          <w:lang w:val="sq-AL"/>
        </w:rPr>
        <w:t xml:space="preserve">The electricity selling price based upon the decision no.27, dated </w:t>
      </w:r>
      <w:r w:rsidR="002C05F1" w:rsidRPr="00802B3E">
        <w:rPr>
          <w:rFonts w:ascii="Arial" w:hAnsi="Arial" w:cs="Arial"/>
          <w:sz w:val="24"/>
          <w:szCs w:val="24"/>
          <w:lang w:val="sq-AL"/>
        </w:rPr>
        <w:t>dat</w:t>
      </w:r>
      <w:r w:rsidR="00D95A92">
        <w:rPr>
          <w:rFonts w:ascii="Arial" w:hAnsi="Arial" w:cs="Arial"/>
          <w:sz w:val="24"/>
          <w:szCs w:val="24"/>
          <w:lang w:val="sq-AL"/>
        </w:rPr>
        <w:t>ë</w:t>
      </w:r>
      <w:r w:rsidR="002C05F1" w:rsidRPr="00802B3E">
        <w:rPr>
          <w:rFonts w:ascii="Arial" w:hAnsi="Arial" w:cs="Arial"/>
          <w:sz w:val="24"/>
          <w:szCs w:val="24"/>
          <w:lang w:val="sq-AL"/>
        </w:rPr>
        <w:t xml:space="preserve"> 19.01.2007 </w:t>
      </w:r>
      <w:r>
        <w:rPr>
          <w:rFonts w:ascii="Arial" w:hAnsi="Arial" w:cs="Arial"/>
          <w:sz w:val="24"/>
          <w:szCs w:val="24"/>
          <w:lang w:val="sq-AL"/>
        </w:rPr>
        <w:t>is determined by Energy Regulatory Entity by the following formula:</w:t>
      </w:r>
    </w:p>
    <w:p w:rsidR="00812FF3" w:rsidRDefault="00812FF3" w:rsidP="00C146E7">
      <w:pPr>
        <w:pStyle w:val="BodyText2"/>
        <w:spacing w:after="0" w:line="240" w:lineRule="auto"/>
        <w:jc w:val="both"/>
        <w:rPr>
          <w:rFonts w:ascii="Arial" w:hAnsi="Arial" w:cs="Arial"/>
          <w:i/>
          <w:color w:val="000000"/>
          <w:spacing w:val="-4"/>
          <w:sz w:val="24"/>
          <w:szCs w:val="24"/>
          <w:lang w:val="sq-AL"/>
        </w:rPr>
      </w:pPr>
    </w:p>
    <w:p w:rsidR="00912541" w:rsidRDefault="00912541" w:rsidP="00C146E7">
      <w:pPr>
        <w:pStyle w:val="BodyText2"/>
        <w:spacing w:after="0" w:line="240" w:lineRule="auto"/>
        <w:jc w:val="both"/>
        <w:rPr>
          <w:rFonts w:ascii="Arial" w:hAnsi="Arial" w:cs="Arial"/>
          <w:i/>
          <w:color w:val="000000"/>
          <w:spacing w:val="-4"/>
          <w:sz w:val="24"/>
          <w:szCs w:val="24"/>
          <w:lang w:val="sq-AL"/>
        </w:rPr>
      </w:pPr>
      <w:r>
        <w:rPr>
          <w:rFonts w:ascii="Arial" w:hAnsi="Arial" w:cs="Arial"/>
          <w:i/>
          <w:color w:val="000000"/>
          <w:spacing w:val="-4"/>
          <w:sz w:val="24"/>
          <w:szCs w:val="24"/>
          <w:lang w:val="sq-AL"/>
        </w:rPr>
        <w:t>Selling price</w:t>
      </w:r>
      <w:r w:rsidR="002C05F1" w:rsidRPr="00802B3E">
        <w:rPr>
          <w:rFonts w:ascii="Arial" w:hAnsi="Arial" w:cs="Arial"/>
          <w:i/>
          <w:color w:val="000000"/>
          <w:spacing w:val="-4"/>
          <w:sz w:val="24"/>
          <w:szCs w:val="24"/>
          <w:lang w:val="sq-AL"/>
        </w:rPr>
        <w:t xml:space="preserve"> (Euro/k</w:t>
      </w:r>
      <w:r w:rsidR="00396B6B">
        <w:rPr>
          <w:rFonts w:ascii="Arial" w:hAnsi="Arial" w:cs="Arial"/>
          <w:i/>
          <w:color w:val="000000"/>
          <w:spacing w:val="-4"/>
          <w:sz w:val="24"/>
          <w:szCs w:val="24"/>
          <w:lang w:val="sq-AL"/>
        </w:rPr>
        <w:t>W</w:t>
      </w:r>
      <w:r w:rsidR="002C05F1" w:rsidRPr="00802B3E">
        <w:rPr>
          <w:rFonts w:ascii="Arial" w:hAnsi="Arial" w:cs="Arial"/>
          <w:i/>
          <w:color w:val="000000"/>
          <w:spacing w:val="-4"/>
          <w:sz w:val="24"/>
          <w:szCs w:val="24"/>
          <w:lang w:val="sq-AL"/>
        </w:rPr>
        <w:t xml:space="preserve">h) = </w:t>
      </w:r>
      <w:r>
        <w:rPr>
          <w:rFonts w:ascii="Arial" w:hAnsi="Arial" w:cs="Arial"/>
          <w:i/>
          <w:color w:val="000000"/>
          <w:spacing w:val="-4"/>
          <w:sz w:val="24"/>
          <w:szCs w:val="24"/>
          <w:lang w:val="sq-AL"/>
        </w:rPr>
        <w:tab/>
        <w:t>Average price of electricity import realized the previous year</w:t>
      </w:r>
      <w:r w:rsidR="002C05F1" w:rsidRPr="00802B3E">
        <w:rPr>
          <w:rFonts w:ascii="Arial" w:hAnsi="Arial" w:cs="Arial"/>
          <w:i/>
          <w:color w:val="000000"/>
          <w:spacing w:val="-4"/>
          <w:sz w:val="24"/>
          <w:szCs w:val="24"/>
          <w:lang w:val="sq-AL"/>
        </w:rPr>
        <w:t xml:space="preserve"> </w:t>
      </w:r>
    </w:p>
    <w:p w:rsidR="002C05F1" w:rsidRPr="00802B3E" w:rsidRDefault="002C05F1" w:rsidP="00912541">
      <w:pPr>
        <w:pStyle w:val="BodyText2"/>
        <w:spacing w:after="0" w:line="240" w:lineRule="auto"/>
        <w:ind w:left="2160" w:firstLine="720"/>
        <w:jc w:val="both"/>
        <w:rPr>
          <w:rFonts w:ascii="Arial" w:hAnsi="Arial" w:cs="Arial"/>
          <w:i/>
          <w:color w:val="000000"/>
          <w:sz w:val="24"/>
          <w:szCs w:val="24"/>
          <w:lang w:val="sq-AL"/>
        </w:rPr>
      </w:pPr>
      <w:r w:rsidRPr="00802B3E">
        <w:rPr>
          <w:rFonts w:ascii="Arial" w:hAnsi="Arial" w:cs="Arial"/>
          <w:i/>
          <w:color w:val="000000"/>
          <w:spacing w:val="-4"/>
          <w:sz w:val="24"/>
          <w:szCs w:val="24"/>
          <w:lang w:val="sq-AL"/>
        </w:rPr>
        <w:t>(</w:t>
      </w:r>
      <w:r w:rsidRPr="00802B3E">
        <w:rPr>
          <w:rFonts w:ascii="Arial" w:hAnsi="Arial" w:cs="Arial"/>
          <w:i/>
          <w:color w:val="000000"/>
          <w:sz w:val="24"/>
          <w:szCs w:val="24"/>
          <w:lang w:val="sq-AL"/>
        </w:rPr>
        <w:t>Euro/k</w:t>
      </w:r>
      <w:r w:rsidR="00396B6B">
        <w:rPr>
          <w:rFonts w:ascii="Arial" w:hAnsi="Arial" w:cs="Arial"/>
          <w:i/>
          <w:color w:val="000000"/>
          <w:sz w:val="24"/>
          <w:szCs w:val="24"/>
          <w:lang w:val="sq-AL"/>
        </w:rPr>
        <w:t>W</w:t>
      </w:r>
      <w:r w:rsidRPr="00802B3E">
        <w:rPr>
          <w:rFonts w:ascii="Arial" w:hAnsi="Arial" w:cs="Arial"/>
          <w:i/>
          <w:color w:val="000000"/>
          <w:sz w:val="24"/>
          <w:szCs w:val="24"/>
          <w:lang w:val="sq-AL"/>
        </w:rPr>
        <w:t xml:space="preserve">h) X </w:t>
      </w:r>
      <w:r w:rsidR="00912541">
        <w:rPr>
          <w:rFonts w:ascii="Arial" w:hAnsi="Arial" w:cs="Arial"/>
          <w:i/>
          <w:color w:val="000000"/>
          <w:sz w:val="24"/>
          <w:szCs w:val="24"/>
          <w:lang w:val="sq-AL"/>
        </w:rPr>
        <w:t>C</w:t>
      </w:r>
      <w:r w:rsidRPr="00802B3E">
        <w:rPr>
          <w:rFonts w:ascii="Arial" w:hAnsi="Arial" w:cs="Arial"/>
          <w:i/>
          <w:color w:val="000000"/>
          <w:sz w:val="24"/>
          <w:szCs w:val="24"/>
          <w:lang w:val="sq-AL"/>
        </w:rPr>
        <w:t>oeficient 1.04</w:t>
      </w:r>
    </w:p>
    <w:p w:rsidR="002C05F1" w:rsidRPr="00802B3E" w:rsidRDefault="002C05F1" w:rsidP="00C146E7">
      <w:pPr>
        <w:pStyle w:val="BodyText2"/>
        <w:spacing w:after="0" w:line="240" w:lineRule="auto"/>
        <w:jc w:val="both"/>
        <w:rPr>
          <w:rFonts w:ascii="Arial" w:hAnsi="Arial" w:cs="Arial"/>
          <w:i/>
          <w:color w:val="000000"/>
          <w:sz w:val="24"/>
          <w:szCs w:val="24"/>
          <w:lang w:val="sq-AL"/>
        </w:rPr>
      </w:pPr>
    </w:p>
    <w:p w:rsidR="002C05F1" w:rsidRPr="00D80189" w:rsidRDefault="00912541" w:rsidP="002C05F1">
      <w:pPr>
        <w:pStyle w:val="BodyText2"/>
        <w:spacing w:after="0" w:line="240" w:lineRule="auto"/>
        <w:jc w:val="both"/>
        <w:rPr>
          <w:rFonts w:ascii="Arial" w:hAnsi="Arial" w:cs="Arial"/>
          <w:sz w:val="24"/>
          <w:szCs w:val="24"/>
          <w:lang w:val="sq-AL"/>
        </w:rPr>
      </w:pPr>
      <w:r w:rsidRPr="00D80189">
        <w:rPr>
          <w:rFonts w:ascii="Arial" w:hAnsi="Arial" w:cs="Arial"/>
          <w:color w:val="000000"/>
          <w:sz w:val="24"/>
          <w:szCs w:val="24"/>
          <w:lang w:val="sq-AL"/>
        </w:rPr>
        <w:t xml:space="preserve">Based on ERE decision this price is </w:t>
      </w:r>
      <w:r w:rsidR="00931F19" w:rsidRPr="00D80189">
        <w:rPr>
          <w:rFonts w:ascii="Arial" w:hAnsi="Arial" w:cs="Arial"/>
          <w:color w:val="000000"/>
          <w:sz w:val="24"/>
          <w:szCs w:val="24"/>
          <w:lang w:val="sq-AL"/>
        </w:rPr>
        <w:t>9</w:t>
      </w:r>
      <w:r w:rsidR="002C05F1" w:rsidRPr="00D80189">
        <w:rPr>
          <w:rFonts w:ascii="Arial" w:hAnsi="Arial" w:cs="Arial"/>
          <w:color w:val="000000"/>
          <w:sz w:val="24"/>
          <w:szCs w:val="24"/>
          <w:lang w:val="sq-AL"/>
        </w:rPr>
        <w:t>.</w:t>
      </w:r>
      <w:r w:rsidR="00931F19" w:rsidRPr="00D80189">
        <w:rPr>
          <w:rFonts w:ascii="Arial" w:hAnsi="Arial" w:cs="Arial"/>
          <w:color w:val="000000"/>
          <w:sz w:val="24"/>
          <w:szCs w:val="24"/>
          <w:lang w:val="sq-AL"/>
        </w:rPr>
        <w:t>37</w:t>
      </w:r>
      <w:r w:rsidR="002C05F1" w:rsidRPr="00D80189">
        <w:rPr>
          <w:rFonts w:ascii="Arial" w:hAnsi="Arial" w:cs="Arial"/>
          <w:color w:val="000000"/>
          <w:sz w:val="24"/>
          <w:szCs w:val="24"/>
          <w:lang w:val="sq-AL"/>
        </w:rPr>
        <w:t xml:space="preserve"> </w:t>
      </w:r>
      <w:r w:rsidR="00FC291C" w:rsidRPr="00D80189">
        <w:rPr>
          <w:rFonts w:ascii="Arial" w:hAnsi="Arial" w:cs="Arial"/>
          <w:color w:val="000000"/>
          <w:sz w:val="24"/>
          <w:szCs w:val="24"/>
          <w:lang w:val="sq-AL"/>
        </w:rPr>
        <w:t>EUR</w:t>
      </w:r>
      <w:r w:rsidR="002C05F1" w:rsidRPr="00D80189">
        <w:rPr>
          <w:rFonts w:ascii="Arial" w:hAnsi="Arial" w:cs="Arial"/>
          <w:color w:val="000000"/>
          <w:sz w:val="24"/>
          <w:szCs w:val="24"/>
          <w:lang w:val="sq-AL"/>
        </w:rPr>
        <w:t>/k</w:t>
      </w:r>
      <w:r w:rsidR="00396B6B" w:rsidRPr="00D80189">
        <w:rPr>
          <w:rFonts w:ascii="Arial" w:hAnsi="Arial" w:cs="Arial"/>
          <w:color w:val="000000"/>
          <w:sz w:val="24"/>
          <w:szCs w:val="24"/>
          <w:lang w:val="sq-AL"/>
        </w:rPr>
        <w:t>W</w:t>
      </w:r>
      <w:r w:rsidR="002C05F1" w:rsidRPr="00D80189">
        <w:rPr>
          <w:rFonts w:ascii="Arial" w:hAnsi="Arial" w:cs="Arial"/>
          <w:color w:val="000000"/>
          <w:sz w:val="24"/>
          <w:szCs w:val="24"/>
          <w:lang w:val="sq-AL"/>
        </w:rPr>
        <w:t>h</w:t>
      </w:r>
      <w:r w:rsidR="00D80189">
        <w:rPr>
          <w:rFonts w:ascii="Arial" w:hAnsi="Arial" w:cs="Arial"/>
          <w:color w:val="000000"/>
          <w:sz w:val="24"/>
          <w:szCs w:val="24"/>
          <w:lang w:val="sq-AL"/>
        </w:rPr>
        <w:t xml:space="preserve"> with an exchange rate of 140 ALL/EUR it results 66</w:t>
      </w:r>
      <w:r w:rsidR="00D80189">
        <w:rPr>
          <w:rFonts w:ascii="Arial" w:hAnsi="Arial" w:cs="Arial"/>
          <w:color w:val="000000"/>
          <w:sz w:val="24"/>
          <w:szCs w:val="24"/>
          <w:vertAlign w:val="superscript"/>
          <w:lang w:val="sq-AL"/>
        </w:rPr>
        <w:t>93</w:t>
      </w:r>
      <w:r w:rsidR="00D80189">
        <w:rPr>
          <w:rFonts w:ascii="Arial" w:hAnsi="Arial" w:cs="Arial"/>
          <w:color w:val="000000"/>
          <w:sz w:val="24"/>
          <w:szCs w:val="24"/>
          <w:lang w:val="sq-AL"/>
        </w:rPr>
        <w:t xml:space="preserve"> EUR/MWh</w:t>
      </w:r>
      <w:r w:rsidR="002C05F1" w:rsidRPr="00D80189">
        <w:rPr>
          <w:rFonts w:ascii="Arial" w:hAnsi="Arial" w:cs="Arial"/>
          <w:color w:val="000000"/>
          <w:sz w:val="24"/>
          <w:szCs w:val="24"/>
          <w:lang w:val="sq-AL"/>
        </w:rPr>
        <w:t xml:space="preserve">. </w:t>
      </w:r>
      <w:r w:rsidRPr="00D80189">
        <w:rPr>
          <w:rFonts w:ascii="Arial" w:hAnsi="Arial" w:cs="Arial"/>
          <w:color w:val="000000"/>
          <w:sz w:val="24"/>
          <w:szCs w:val="24"/>
          <w:lang w:val="sq-AL"/>
        </w:rPr>
        <w:t xml:space="preserve">In order to calculate the revenues the selling price for the first year is assumed </w:t>
      </w:r>
      <w:r w:rsidR="00D80189">
        <w:rPr>
          <w:rFonts w:ascii="Arial" w:hAnsi="Arial" w:cs="Arial"/>
          <w:color w:val="000000"/>
          <w:sz w:val="24"/>
          <w:szCs w:val="24"/>
          <w:lang w:val="sq-AL"/>
        </w:rPr>
        <w:t>66</w:t>
      </w:r>
      <w:r w:rsidR="00D80189">
        <w:rPr>
          <w:rFonts w:ascii="Arial" w:hAnsi="Arial" w:cs="Arial"/>
          <w:color w:val="000000"/>
          <w:sz w:val="24"/>
          <w:szCs w:val="24"/>
          <w:vertAlign w:val="superscript"/>
          <w:lang w:val="sq-AL"/>
        </w:rPr>
        <w:t>93</w:t>
      </w:r>
      <w:r w:rsidR="00D80189">
        <w:rPr>
          <w:rFonts w:ascii="Arial" w:hAnsi="Arial" w:cs="Arial"/>
          <w:color w:val="000000"/>
          <w:sz w:val="24"/>
          <w:szCs w:val="24"/>
          <w:lang w:val="sq-AL"/>
        </w:rPr>
        <w:t xml:space="preserve"> EUR/MWh</w:t>
      </w:r>
      <w:r w:rsidR="00D80189" w:rsidRPr="00D80189">
        <w:rPr>
          <w:rFonts w:ascii="Arial" w:hAnsi="Arial" w:cs="Arial"/>
          <w:color w:val="000000"/>
          <w:sz w:val="24"/>
          <w:szCs w:val="24"/>
          <w:lang w:val="sq-AL"/>
        </w:rPr>
        <w:t xml:space="preserve"> </w:t>
      </w:r>
      <w:r w:rsidR="00170266" w:rsidRPr="00D80189">
        <w:rPr>
          <w:rFonts w:ascii="Arial" w:hAnsi="Arial" w:cs="Arial"/>
          <w:color w:val="000000"/>
          <w:sz w:val="24"/>
          <w:szCs w:val="24"/>
          <w:lang w:val="sq-AL"/>
        </w:rPr>
        <w:t xml:space="preserve">with an annual increase for the following years of 2% less then the supposed inflation rate of 3%. So the price increase is </w:t>
      </w:r>
      <w:r w:rsidR="00170266" w:rsidRPr="00D80189">
        <w:rPr>
          <w:rFonts w:ascii="Arial" w:hAnsi="Arial" w:cs="Arial"/>
          <w:color w:val="000000"/>
          <w:sz w:val="24"/>
          <w:szCs w:val="24"/>
          <w:lang w:val="sq-AL"/>
        </w:rPr>
        <w:lastRenderedPageBreak/>
        <w:t xml:space="preserve">assumed 1% per year. Also in order to calculate the revenues it is taken into consideration the concessionaire fee of </w:t>
      </w:r>
      <w:r w:rsidR="005B10C0" w:rsidRPr="00D80189">
        <w:rPr>
          <w:rFonts w:ascii="Arial" w:hAnsi="Arial" w:cs="Arial"/>
          <w:sz w:val="24"/>
          <w:szCs w:val="24"/>
          <w:lang w:val="sq-AL"/>
        </w:rPr>
        <w:t xml:space="preserve">2.5% </w:t>
      </w:r>
      <w:r w:rsidR="00170266" w:rsidRPr="00D80189">
        <w:rPr>
          <w:rFonts w:ascii="Arial" w:hAnsi="Arial" w:cs="Arial"/>
          <w:sz w:val="24"/>
          <w:szCs w:val="24"/>
          <w:lang w:val="sq-AL"/>
        </w:rPr>
        <w:t xml:space="preserve">of the annual electricity generated. </w:t>
      </w:r>
    </w:p>
    <w:p w:rsidR="009A4288" w:rsidRDefault="009A4288" w:rsidP="002C05F1">
      <w:pPr>
        <w:pStyle w:val="BodyText2"/>
        <w:spacing w:after="0" w:line="240" w:lineRule="auto"/>
        <w:jc w:val="both"/>
        <w:rPr>
          <w:rFonts w:ascii="Arial" w:hAnsi="Arial" w:cs="Arial"/>
          <w:sz w:val="24"/>
          <w:szCs w:val="24"/>
          <w:lang w:val="sq-AL"/>
        </w:rPr>
      </w:pPr>
    </w:p>
    <w:p w:rsidR="00FA2E19" w:rsidRPr="00802B3E" w:rsidRDefault="005B0652" w:rsidP="00FC02DC">
      <w:pPr>
        <w:numPr>
          <w:ilvl w:val="0"/>
          <w:numId w:val="5"/>
        </w:numPr>
        <w:jc w:val="both"/>
        <w:rPr>
          <w:rFonts w:ascii="Arial" w:hAnsi="Arial" w:cs="Arial"/>
          <w:sz w:val="24"/>
          <w:szCs w:val="24"/>
          <w:lang w:val="sq-AL"/>
        </w:rPr>
      </w:pPr>
      <w:r>
        <w:rPr>
          <w:rFonts w:ascii="Arial" w:hAnsi="Arial" w:cs="Arial"/>
          <w:b/>
          <w:bCs/>
          <w:sz w:val="24"/>
          <w:szCs w:val="24"/>
          <w:lang w:val="sq-AL"/>
        </w:rPr>
        <w:t>FUNDING SOURCES</w:t>
      </w:r>
    </w:p>
    <w:p w:rsidR="00FA2E19" w:rsidRPr="00802B3E" w:rsidRDefault="00FA2E19" w:rsidP="00FA2E19">
      <w:pPr>
        <w:jc w:val="both"/>
        <w:rPr>
          <w:rFonts w:ascii="Arial" w:hAnsi="Arial" w:cs="Arial"/>
          <w:b/>
          <w:bCs/>
          <w:sz w:val="24"/>
          <w:szCs w:val="24"/>
          <w:lang w:val="sq-AL"/>
        </w:rPr>
      </w:pPr>
    </w:p>
    <w:p w:rsidR="00FA2E19" w:rsidRPr="00802B3E" w:rsidRDefault="005B0652" w:rsidP="00FA2E19">
      <w:pPr>
        <w:jc w:val="both"/>
        <w:rPr>
          <w:rFonts w:ascii="Arial" w:hAnsi="Arial" w:cs="Arial"/>
          <w:bCs/>
          <w:sz w:val="24"/>
          <w:szCs w:val="24"/>
          <w:lang w:val="sq-AL"/>
        </w:rPr>
      </w:pPr>
      <w:r>
        <w:rPr>
          <w:rFonts w:ascii="Arial" w:hAnsi="Arial" w:cs="Arial"/>
          <w:bCs/>
          <w:sz w:val="24"/>
          <w:szCs w:val="24"/>
          <w:lang w:val="sq-AL"/>
        </w:rPr>
        <w:t>The funding sources of the project are bank loan and own capital. The following table summerizes the funding sources by value and percentage</w:t>
      </w:r>
      <w:r w:rsidR="00FA2E19" w:rsidRPr="00802B3E">
        <w:rPr>
          <w:rFonts w:ascii="Arial" w:hAnsi="Arial" w:cs="Arial"/>
          <w:bCs/>
          <w:sz w:val="24"/>
          <w:szCs w:val="24"/>
          <w:lang w:val="sq-AL"/>
        </w:rPr>
        <w:t>:</w:t>
      </w:r>
    </w:p>
    <w:p w:rsidR="00772B25" w:rsidRPr="00802B3E" w:rsidRDefault="00772B25" w:rsidP="00FA2E19">
      <w:pPr>
        <w:jc w:val="both"/>
        <w:rPr>
          <w:rFonts w:ascii="Arial" w:hAnsi="Arial" w:cs="Arial"/>
          <w:sz w:val="24"/>
          <w:szCs w:val="24"/>
          <w:lang w:val="sq-AL"/>
        </w:rPr>
      </w:pPr>
    </w:p>
    <w:tbl>
      <w:tblPr>
        <w:tblW w:w="8099" w:type="dxa"/>
        <w:tblInd w:w="108" w:type="dxa"/>
        <w:tblLook w:val="04A0"/>
      </w:tblPr>
      <w:tblGrid>
        <w:gridCol w:w="6175"/>
        <w:gridCol w:w="1924"/>
      </w:tblGrid>
      <w:tr w:rsidR="00BB2B36" w:rsidRPr="00802B3E" w:rsidTr="00772B25">
        <w:trPr>
          <w:trHeight w:val="402"/>
        </w:trPr>
        <w:tc>
          <w:tcPr>
            <w:tcW w:w="6175" w:type="dxa"/>
            <w:tcBorders>
              <w:top w:val="double" w:sz="4" w:space="0" w:color="auto"/>
              <w:left w:val="single" w:sz="4" w:space="0" w:color="auto"/>
              <w:bottom w:val="double" w:sz="6"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b/>
                <w:bCs/>
                <w:color w:val="000000"/>
                <w:sz w:val="24"/>
                <w:szCs w:val="24"/>
                <w:lang w:val="sq-AL"/>
              </w:rPr>
            </w:pPr>
            <w:r>
              <w:rPr>
                <w:rFonts w:ascii="Arial" w:hAnsi="Arial" w:cs="Arial"/>
                <w:b/>
                <w:bCs/>
                <w:color w:val="000000"/>
                <w:sz w:val="24"/>
                <w:szCs w:val="24"/>
                <w:lang w:val="sq-AL"/>
              </w:rPr>
              <w:t>Description</w:t>
            </w:r>
          </w:p>
        </w:tc>
        <w:tc>
          <w:tcPr>
            <w:tcW w:w="1924" w:type="dxa"/>
            <w:tcBorders>
              <w:top w:val="double" w:sz="6" w:space="0" w:color="auto"/>
              <w:left w:val="nil"/>
              <w:bottom w:val="double" w:sz="6" w:space="0" w:color="auto"/>
              <w:right w:val="single" w:sz="4" w:space="0" w:color="auto"/>
            </w:tcBorders>
            <w:shd w:val="clear" w:color="000000" w:fill="FFFFFF"/>
            <w:noWrap/>
            <w:vAlign w:val="bottom"/>
          </w:tcPr>
          <w:p w:rsidR="00BB2B36" w:rsidRPr="00802B3E" w:rsidRDefault="005B0652" w:rsidP="002D0E16">
            <w:pPr>
              <w:jc w:val="right"/>
              <w:rPr>
                <w:rFonts w:ascii="Arial" w:hAnsi="Arial" w:cs="Arial"/>
                <w:b/>
                <w:bCs/>
                <w:color w:val="000000"/>
                <w:sz w:val="24"/>
                <w:szCs w:val="24"/>
                <w:lang w:val="sq-AL"/>
              </w:rPr>
            </w:pPr>
            <w:r>
              <w:rPr>
                <w:rFonts w:ascii="Arial" w:hAnsi="Arial" w:cs="Arial"/>
                <w:b/>
                <w:bCs/>
                <w:color w:val="000000"/>
                <w:sz w:val="24"/>
                <w:szCs w:val="24"/>
                <w:lang w:val="sq-AL"/>
              </w:rPr>
              <w:t>Value</w:t>
            </w:r>
          </w:p>
        </w:tc>
      </w:tr>
      <w:tr w:rsidR="00BB2B36" w:rsidRPr="00802B3E" w:rsidTr="005B10C0">
        <w:trPr>
          <w:trHeight w:val="387"/>
        </w:trPr>
        <w:tc>
          <w:tcPr>
            <w:tcW w:w="6175" w:type="dxa"/>
            <w:tcBorders>
              <w:top w:val="nil"/>
              <w:left w:val="single" w:sz="4" w:space="0" w:color="auto"/>
              <w:bottom w:val="single" w:sz="4"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 xml:space="preserve">Total value to be funded - </w:t>
            </w:r>
            <w:r w:rsidR="00FC291C">
              <w:rPr>
                <w:rFonts w:ascii="Arial" w:hAnsi="Arial" w:cs="Arial"/>
                <w:color w:val="000000"/>
                <w:sz w:val="24"/>
                <w:szCs w:val="24"/>
                <w:lang w:val="sq-AL"/>
              </w:rPr>
              <w:t>EUR</w:t>
            </w:r>
          </w:p>
        </w:tc>
        <w:tc>
          <w:tcPr>
            <w:tcW w:w="1924" w:type="dxa"/>
            <w:tcBorders>
              <w:top w:val="nil"/>
              <w:left w:val="single" w:sz="4" w:space="0" w:color="auto"/>
              <w:bottom w:val="single" w:sz="4" w:space="0" w:color="auto"/>
              <w:right w:val="single" w:sz="8" w:space="0" w:color="000000"/>
            </w:tcBorders>
            <w:shd w:val="clear" w:color="000000" w:fill="FFFFFF"/>
            <w:noWrap/>
            <w:vAlign w:val="center"/>
          </w:tcPr>
          <w:p w:rsidR="00BB2B36" w:rsidRPr="00D80189" w:rsidRDefault="00D80189" w:rsidP="002D0E16">
            <w:pPr>
              <w:jc w:val="right"/>
              <w:rPr>
                <w:rFonts w:ascii="Arial" w:hAnsi="Arial" w:cs="Arial"/>
                <w:b/>
                <w:bCs/>
                <w:sz w:val="24"/>
                <w:szCs w:val="24"/>
              </w:rPr>
            </w:pPr>
            <w:r w:rsidRPr="00D80189">
              <w:rPr>
                <w:rFonts w:ascii="Arial" w:hAnsi="Arial" w:cs="Arial"/>
                <w:b/>
                <w:sz w:val="24"/>
                <w:szCs w:val="24"/>
                <w:lang w:val="sq-AL"/>
              </w:rPr>
              <w:t>1’428’008</w:t>
            </w:r>
            <w:r w:rsidR="00772B25" w:rsidRPr="00D80189">
              <w:rPr>
                <w:rFonts w:ascii="Arial" w:hAnsi="Arial" w:cs="Arial"/>
                <w:b/>
                <w:bCs/>
                <w:sz w:val="24"/>
                <w:szCs w:val="24"/>
              </w:rPr>
              <w:t xml:space="preserve"> </w:t>
            </w:r>
          </w:p>
        </w:tc>
      </w:tr>
      <w:tr w:rsidR="00BB2B36" w:rsidRPr="00802B3E" w:rsidTr="005B10C0">
        <w:trPr>
          <w:trHeight w:val="368"/>
        </w:trPr>
        <w:tc>
          <w:tcPr>
            <w:tcW w:w="809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From which</w:t>
            </w:r>
            <w:r w:rsidR="00BB2B36" w:rsidRPr="00802B3E">
              <w:rPr>
                <w:rFonts w:ascii="Arial" w:hAnsi="Arial" w:cs="Arial"/>
                <w:color w:val="000000"/>
                <w:sz w:val="24"/>
                <w:szCs w:val="24"/>
                <w:lang w:val="sq-AL"/>
              </w:rPr>
              <w:t>:</w:t>
            </w:r>
          </w:p>
        </w:tc>
      </w:tr>
      <w:tr w:rsidR="00BB2B36" w:rsidRPr="00802B3E" w:rsidTr="00772B25">
        <w:trPr>
          <w:trHeight w:val="402"/>
        </w:trPr>
        <w:tc>
          <w:tcPr>
            <w:tcW w:w="61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 xml:space="preserve">Investment value funded by own capital - </w:t>
            </w:r>
            <w:r w:rsidR="00FC291C">
              <w:rPr>
                <w:rFonts w:ascii="Arial" w:hAnsi="Arial" w:cs="Arial"/>
                <w:color w:val="000000"/>
                <w:sz w:val="24"/>
                <w:szCs w:val="24"/>
                <w:lang w:val="sq-AL"/>
              </w:rPr>
              <w:t>EUR</w:t>
            </w:r>
          </w:p>
        </w:tc>
        <w:tc>
          <w:tcPr>
            <w:tcW w:w="1924" w:type="dxa"/>
            <w:tcBorders>
              <w:top w:val="nil"/>
              <w:left w:val="single" w:sz="4" w:space="0" w:color="auto"/>
              <w:bottom w:val="single" w:sz="4" w:space="0" w:color="auto"/>
              <w:right w:val="single" w:sz="8" w:space="0" w:color="000000"/>
            </w:tcBorders>
            <w:shd w:val="clear" w:color="000000" w:fill="FFFFFF"/>
            <w:noWrap/>
            <w:vAlign w:val="bottom"/>
          </w:tcPr>
          <w:p w:rsidR="00BB2B36" w:rsidRPr="00802B3E" w:rsidRDefault="00D80189" w:rsidP="002D0E16">
            <w:pPr>
              <w:jc w:val="right"/>
              <w:rPr>
                <w:rFonts w:ascii="Arial" w:hAnsi="Arial" w:cs="Arial"/>
                <w:color w:val="000000"/>
                <w:sz w:val="24"/>
                <w:szCs w:val="24"/>
                <w:vertAlign w:val="superscript"/>
                <w:lang w:val="sq-AL"/>
              </w:rPr>
            </w:pPr>
            <w:r>
              <w:rPr>
                <w:rFonts w:ascii="Arial" w:hAnsi="Arial" w:cs="Arial"/>
                <w:sz w:val="24"/>
                <w:szCs w:val="24"/>
                <w:lang w:val="sq-AL"/>
              </w:rPr>
              <w:t>428</w:t>
            </w:r>
            <w:r w:rsidRPr="00802B3E">
              <w:rPr>
                <w:rFonts w:ascii="Arial" w:hAnsi="Arial" w:cs="Arial"/>
                <w:sz w:val="24"/>
                <w:szCs w:val="24"/>
                <w:lang w:val="sq-AL"/>
              </w:rPr>
              <w:t>’</w:t>
            </w:r>
            <w:r>
              <w:rPr>
                <w:rFonts w:ascii="Arial" w:hAnsi="Arial" w:cs="Arial"/>
                <w:sz w:val="24"/>
                <w:szCs w:val="24"/>
                <w:lang w:val="sq-AL"/>
              </w:rPr>
              <w:t>402</w:t>
            </w:r>
            <w:r>
              <w:rPr>
                <w:rFonts w:ascii="Arial" w:hAnsi="Arial" w:cs="Arial"/>
                <w:sz w:val="24"/>
                <w:szCs w:val="24"/>
                <w:u w:val="single"/>
                <w:vertAlign w:val="superscript"/>
                <w:lang w:val="sq-AL"/>
              </w:rPr>
              <w:t>52</w:t>
            </w:r>
          </w:p>
        </w:tc>
      </w:tr>
      <w:tr w:rsidR="00BB2B36" w:rsidRPr="00802B3E" w:rsidTr="00772B25">
        <w:trPr>
          <w:trHeight w:val="402"/>
        </w:trPr>
        <w:tc>
          <w:tcPr>
            <w:tcW w:w="6175" w:type="dxa"/>
            <w:tcBorders>
              <w:top w:val="single" w:sz="4" w:space="0" w:color="auto"/>
              <w:left w:val="single" w:sz="4" w:space="0" w:color="auto"/>
              <w:bottom w:val="single" w:sz="8"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 xml:space="preserve">Investment value funded by bank loan - </w:t>
            </w:r>
            <w:r w:rsidR="00FC291C">
              <w:rPr>
                <w:rFonts w:ascii="Arial" w:hAnsi="Arial" w:cs="Arial"/>
                <w:color w:val="000000"/>
                <w:sz w:val="24"/>
                <w:szCs w:val="24"/>
                <w:lang w:val="sq-AL"/>
              </w:rPr>
              <w:t>EUR</w:t>
            </w:r>
          </w:p>
        </w:tc>
        <w:tc>
          <w:tcPr>
            <w:tcW w:w="1924" w:type="dxa"/>
            <w:tcBorders>
              <w:top w:val="single" w:sz="4" w:space="0" w:color="auto"/>
              <w:left w:val="single" w:sz="4" w:space="0" w:color="auto"/>
              <w:bottom w:val="single" w:sz="8" w:space="0" w:color="auto"/>
              <w:right w:val="single" w:sz="8" w:space="0" w:color="000000"/>
            </w:tcBorders>
            <w:shd w:val="clear" w:color="000000" w:fill="FFFFFF"/>
            <w:noWrap/>
            <w:vAlign w:val="bottom"/>
          </w:tcPr>
          <w:p w:rsidR="00BB2B36" w:rsidRPr="00802B3E" w:rsidRDefault="00D80189" w:rsidP="002D0E16">
            <w:pPr>
              <w:jc w:val="right"/>
              <w:rPr>
                <w:rFonts w:ascii="Arial" w:hAnsi="Arial" w:cs="Arial"/>
                <w:color w:val="000000"/>
                <w:sz w:val="24"/>
                <w:szCs w:val="24"/>
                <w:vertAlign w:val="superscript"/>
                <w:lang w:val="sq-AL"/>
              </w:rPr>
            </w:pPr>
            <w:r w:rsidRPr="00802B3E">
              <w:rPr>
                <w:rFonts w:ascii="Arial" w:hAnsi="Arial" w:cs="Arial"/>
                <w:sz w:val="24"/>
                <w:szCs w:val="24"/>
                <w:lang w:val="sq-AL"/>
              </w:rPr>
              <w:t>9</w:t>
            </w:r>
            <w:r>
              <w:rPr>
                <w:rFonts w:ascii="Arial" w:hAnsi="Arial" w:cs="Arial"/>
                <w:sz w:val="24"/>
                <w:szCs w:val="24"/>
                <w:lang w:val="sq-AL"/>
              </w:rPr>
              <w:t>99</w:t>
            </w:r>
            <w:r w:rsidRPr="00802B3E">
              <w:rPr>
                <w:rFonts w:ascii="Arial" w:hAnsi="Arial" w:cs="Arial"/>
                <w:sz w:val="24"/>
                <w:szCs w:val="24"/>
                <w:lang w:val="sq-AL"/>
              </w:rPr>
              <w:t>’</w:t>
            </w:r>
            <w:r>
              <w:rPr>
                <w:rFonts w:ascii="Arial" w:hAnsi="Arial" w:cs="Arial"/>
                <w:sz w:val="24"/>
                <w:szCs w:val="24"/>
                <w:lang w:val="sq-AL"/>
              </w:rPr>
              <w:t>605</w:t>
            </w:r>
            <w:r>
              <w:rPr>
                <w:rFonts w:ascii="Arial" w:hAnsi="Arial" w:cs="Arial"/>
                <w:sz w:val="24"/>
                <w:szCs w:val="24"/>
                <w:u w:val="single"/>
                <w:vertAlign w:val="superscript"/>
                <w:lang w:val="sq-AL"/>
              </w:rPr>
              <w:t>48</w:t>
            </w:r>
          </w:p>
        </w:tc>
      </w:tr>
      <w:tr w:rsidR="00BB2B36" w:rsidRPr="00802B3E" w:rsidTr="00772B25">
        <w:trPr>
          <w:trHeight w:val="402"/>
        </w:trPr>
        <w:tc>
          <w:tcPr>
            <w:tcW w:w="8099" w:type="dxa"/>
            <w:gridSpan w:val="2"/>
            <w:tcBorders>
              <w:top w:val="nil"/>
              <w:left w:val="single" w:sz="4" w:space="0" w:color="auto"/>
              <w:bottom w:val="nil"/>
              <w:right w:val="single" w:sz="8" w:space="0" w:color="000000"/>
            </w:tcBorders>
            <w:shd w:val="clear" w:color="000000" w:fill="FFFFFF"/>
            <w:noWrap/>
            <w:vAlign w:val="bottom"/>
          </w:tcPr>
          <w:p w:rsidR="00BB2B36" w:rsidRPr="00802B3E" w:rsidRDefault="005B0652" w:rsidP="002D0E16">
            <w:pPr>
              <w:jc w:val="both"/>
              <w:rPr>
                <w:rFonts w:ascii="Arial" w:hAnsi="Arial" w:cs="Arial"/>
                <w:b/>
                <w:bCs/>
                <w:color w:val="000000"/>
                <w:sz w:val="24"/>
                <w:szCs w:val="24"/>
                <w:lang w:val="sq-AL"/>
              </w:rPr>
            </w:pPr>
            <w:r>
              <w:rPr>
                <w:rFonts w:ascii="Arial" w:hAnsi="Arial" w:cs="Arial"/>
                <w:b/>
                <w:bCs/>
                <w:color w:val="000000"/>
                <w:sz w:val="24"/>
                <w:szCs w:val="24"/>
                <w:lang w:val="sq-AL"/>
              </w:rPr>
              <w:t>In</w:t>
            </w:r>
            <w:r w:rsidR="00BB2B36" w:rsidRPr="00802B3E">
              <w:rPr>
                <w:rFonts w:ascii="Arial" w:hAnsi="Arial" w:cs="Arial"/>
                <w:b/>
                <w:bCs/>
                <w:color w:val="000000"/>
                <w:sz w:val="24"/>
                <w:szCs w:val="24"/>
                <w:lang w:val="sq-AL"/>
              </w:rPr>
              <w:t xml:space="preserve"> %</w:t>
            </w:r>
          </w:p>
        </w:tc>
      </w:tr>
      <w:tr w:rsidR="00BB2B36" w:rsidRPr="00802B3E" w:rsidTr="00772B25">
        <w:trPr>
          <w:trHeight w:val="402"/>
        </w:trPr>
        <w:tc>
          <w:tcPr>
            <w:tcW w:w="6175" w:type="dxa"/>
            <w:tcBorders>
              <w:top w:val="single" w:sz="8" w:space="0" w:color="auto"/>
              <w:left w:val="single" w:sz="4" w:space="0" w:color="auto"/>
              <w:bottom w:val="single" w:sz="4" w:space="0" w:color="auto"/>
              <w:right w:val="single" w:sz="4" w:space="0" w:color="auto"/>
            </w:tcBorders>
            <w:shd w:val="clear" w:color="000000" w:fill="FFFFFF"/>
            <w:noWrap/>
            <w:vAlign w:val="bottom"/>
          </w:tcPr>
          <w:p w:rsidR="00BB2B36"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Total value to be funded</w:t>
            </w:r>
          </w:p>
        </w:tc>
        <w:tc>
          <w:tcPr>
            <w:tcW w:w="1924" w:type="dxa"/>
            <w:tcBorders>
              <w:top w:val="single" w:sz="8" w:space="0" w:color="auto"/>
              <w:left w:val="single" w:sz="4" w:space="0" w:color="auto"/>
              <w:bottom w:val="single" w:sz="4" w:space="0" w:color="auto"/>
              <w:right w:val="single" w:sz="8" w:space="0" w:color="000000"/>
            </w:tcBorders>
            <w:shd w:val="clear" w:color="000000" w:fill="FFFFFF"/>
            <w:noWrap/>
            <w:vAlign w:val="bottom"/>
          </w:tcPr>
          <w:p w:rsidR="00BB2B36" w:rsidRPr="00802B3E" w:rsidRDefault="00BB2B36" w:rsidP="002D0E16">
            <w:pPr>
              <w:jc w:val="right"/>
              <w:rPr>
                <w:rFonts w:ascii="Arial" w:hAnsi="Arial" w:cs="Arial"/>
                <w:color w:val="000000"/>
                <w:sz w:val="24"/>
                <w:szCs w:val="24"/>
                <w:lang w:val="sq-AL"/>
              </w:rPr>
            </w:pPr>
            <w:r w:rsidRPr="00802B3E">
              <w:rPr>
                <w:rFonts w:ascii="Arial" w:hAnsi="Arial" w:cs="Arial"/>
                <w:color w:val="000000"/>
                <w:sz w:val="24"/>
                <w:szCs w:val="24"/>
                <w:lang w:val="sq-AL"/>
              </w:rPr>
              <w:t>100%</w:t>
            </w:r>
          </w:p>
        </w:tc>
      </w:tr>
      <w:tr w:rsidR="005B0652" w:rsidRPr="00802B3E" w:rsidTr="00772B25">
        <w:trPr>
          <w:trHeight w:val="402"/>
        </w:trPr>
        <w:tc>
          <w:tcPr>
            <w:tcW w:w="61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B0652"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 xml:space="preserve">Investment value funded by own capital </w:t>
            </w:r>
          </w:p>
        </w:tc>
        <w:tc>
          <w:tcPr>
            <w:tcW w:w="1924" w:type="dxa"/>
            <w:tcBorders>
              <w:top w:val="nil"/>
              <w:left w:val="single" w:sz="4" w:space="0" w:color="auto"/>
              <w:bottom w:val="single" w:sz="4" w:space="0" w:color="auto"/>
              <w:right w:val="single" w:sz="8" w:space="0" w:color="000000"/>
            </w:tcBorders>
            <w:shd w:val="clear" w:color="000000" w:fill="FFFFFF"/>
            <w:noWrap/>
            <w:vAlign w:val="bottom"/>
          </w:tcPr>
          <w:p w:rsidR="005B0652" w:rsidRPr="00802B3E" w:rsidRDefault="005B0652" w:rsidP="002D0E16">
            <w:pPr>
              <w:jc w:val="right"/>
              <w:rPr>
                <w:rFonts w:ascii="Arial" w:hAnsi="Arial" w:cs="Arial"/>
                <w:color w:val="000000"/>
                <w:sz w:val="24"/>
                <w:szCs w:val="24"/>
                <w:lang w:val="sq-AL"/>
              </w:rPr>
            </w:pPr>
            <w:r w:rsidRPr="00802B3E">
              <w:rPr>
                <w:rFonts w:ascii="Arial" w:hAnsi="Arial" w:cs="Arial"/>
                <w:color w:val="000000"/>
                <w:sz w:val="24"/>
                <w:szCs w:val="24"/>
                <w:lang w:val="sq-AL"/>
              </w:rPr>
              <w:t>30%</w:t>
            </w:r>
          </w:p>
        </w:tc>
      </w:tr>
      <w:tr w:rsidR="005B0652" w:rsidRPr="00802B3E" w:rsidTr="00772B25">
        <w:trPr>
          <w:trHeight w:val="402"/>
        </w:trPr>
        <w:tc>
          <w:tcPr>
            <w:tcW w:w="61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B0652" w:rsidRPr="00802B3E" w:rsidRDefault="005B0652" w:rsidP="002D0E16">
            <w:pPr>
              <w:jc w:val="both"/>
              <w:rPr>
                <w:rFonts w:ascii="Arial" w:hAnsi="Arial" w:cs="Arial"/>
                <w:color w:val="000000"/>
                <w:sz w:val="24"/>
                <w:szCs w:val="24"/>
                <w:lang w:val="sq-AL"/>
              </w:rPr>
            </w:pPr>
            <w:r>
              <w:rPr>
                <w:rFonts w:ascii="Arial" w:hAnsi="Arial" w:cs="Arial"/>
                <w:color w:val="000000"/>
                <w:sz w:val="24"/>
                <w:szCs w:val="24"/>
                <w:lang w:val="sq-AL"/>
              </w:rPr>
              <w:t xml:space="preserve">Investment value funded by bank loan </w:t>
            </w:r>
          </w:p>
        </w:tc>
        <w:tc>
          <w:tcPr>
            <w:tcW w:w="1924" w:type="dxa"/>
            <w:tcBorders>
              <w:top w:val="single" w:sz="4" w:space="0" w:color="auto"/>
              <w:left w:val="single" w:sz="4" w:space="0" w:color="auto"/>
              <w:bottom w:val="single" w:sz="8" w:space="0" w:color="auto"/>
              <w:right w:val="single" w:sz="8" w:space="0" w:color="000000"/>
            </w:tcBorders>
            <w:shd w:val="clear" w:color="000000" w:fill="FFFFFF"/>
            <w:noWrap/>
            <w:vAlign w:val="bottom"/>
          </w:tcPr>
          <w:p w:rsidR="005B0652" w:rsidRPr="00802B3E" w:rsidRDefault="005B0652" w:rsidP="002D0E16">
            <w:pPr>
              <w:jc w:val="right"/>
              <w:rPr>
                <w:rFonts w:ascii="Arial" w:hAnsi="Arial" w:cs="Arial"/>
                <w:color w:val="000000"/>
                <w:sz w:val="24"/>
                <w:szCs w:val="24"/>
                <w:lang w:val="sq-AL"/>
              </w:rPr>
            </w:pPr>
            <w:r w:rsidRPr="00802B3E">
              <w:rPr>
                <w:rFonts w:ascii="Arial" w:hAnsi="Arial" w:cs="Arial"/>
                <w:color w:val="000000"/>
                <w:sz w:val="24"/>
                <w:szCs w:val="24"/>
                <w:lang w:val="sq-AL"/>
              </w:rPr>
              <w:t>70%</w:t>
            </w:r>
          </w:p>
        </w:tc>
      </w:tr>
    </w:tbl>
    <w:p w:rsidR="00BB2B36" w:rsidRPr="00802B3E" w:rsidRDefault="00BB2B36" w:rsidP="00F00F0E">
      <w:pPr>
        <w:jc w:val="both"/>
        <w:rPr>
          <w:rFonts w:ascii="Arial" w:hAnsi="Arial" w:cs="Arial"/>
          <w:sz w:val="24"/>
          <w:szCs w:val="24"/>
          <w:lang w:val="sq-AL"/>
        </w:rPr>
      </w:pPr>
    </w:p>
    <w:p w:rsidR="00BB2B36" w:rsidRPr="00802B3E" w:rsidRDefault="00276F75" w:rsidP="00F00F0E">
      <w:pPr>
        <w:jc w:val="both"/>
        <w:rPr>
          <w:rFonts w:ascii="Arial" w:hAnsi="Arial" w:cs="Arial"/>
          <w:b/>
          <w:sz w:val="24"/>
          <w:szCs w:val="24"/>
          <w:u w:val="single"/>
          <w:lang w:val="sq-AL"/>
        </w:rPr>
      </w:pPr>
      <w:r>
        <w:rPr>
          <w:rFonts w:ascii="Arial" w:hAnsi="Arial" w:cs="Arial"/>
          <w:b/>
          <w:sz w:val="24"/>
          <w:szCs w:val="24"/>
          <w:u w:val="single"/>
          <w:lang w:val="sq-AL"/>
        </w:rPr>
        <w:t>Loan amortization schedule</w:t>
      </w:r>
      <w:r w:rsidR="00BB2B36" w:rsidRPr="00802B3E">
        <w:rPr>
          <w:rFonts w:ascii="Arial" w:hAnsi="Arial" w:cs="Arial"/>
          <w:b/>
          <w:sz w:val="24"/>
          <w:szCs w:val="24"/>
          <w:u w:val="single"/>
          <w:lang w:val="sq-AL"/>
        </w:rPr>
        <w:t>:</w:t>
      </w:r>
    </w:p>
    <w:p w:rsidR="00BB2B36" w:rsidRPr="00802B3E" w:rsidRDefault="00BB2B36" w:rsidP="00F00F0E">
      <w:pPr>
        <w:tabs>
          <w:tab w:val="left" w:pos="360"/>
        </w:tabs>
        <w:jc w:val="both"/>
        <w:rPr>
          <w:rFonts w:ascii="Arial" w:hAnsi="Arial" w:cs="Arial"/>
          <w:sz w:val="24"/>
          <w:szCs w:val="24"/>
          <w:lang w:val="sq-AL"/>
        </w:rPr>
      </w:pPr>
    </w:p>
    <w:p w:rsidR="00BB2B36" w:rsidRPr="00802B3E" w:rsidRDefault="00276F75" w:rsidP="00F00F0E">
      <w:pPr>
        <w:tabs>
          <w:tab w:val="left" w:pos="360"/>
        </w:tabs>
        <w:jc w:val="both"/>
        <w:rPr>
          <w:rFonts w:ascii="Arial" w:hAnsi="Arial" w:cs="Arial"/>
          <w:sz w:val="24"/>
          <w:szCs w:val="24"/>
          <w:lang w:val="sq-AL"/>
        </w:rPr>
      </w:pPr>
      <w:r>
        <w:rPr>
          <w:rFonts w:ascii="Arial" w:hAnsi="Arial" w:cs="Arial"/>
          <w:sz w:val="24"/>
          <w:szCs w:val="24"/>
          <w:lang w:val="sq-AL"/>
        </w:rPr>
        <w:t xml:space="preserve">The conditions of the bank loan of a total value of </w:t>
      </w:r>
      <w:r w:rsidR="00D80189" w:rsidRPr="00802B3E">
        <w:rPr>
          <w:rFonts w:ascii="Arial" w:hAnsi="Arial" w:cs="Arial"/>
          <w:sz w:val="24"/>
          <w:szCs w:val="24"/>
          <w:lang w:val="sq-AL"/>
        </w:rPr>
        <w:t>9</w:t>
      </w:r>
      <w:r w:rsidR="00D80189">
        <w:rPr>
          <w:rFonts w:ascii="Arial" w:hAnsi="Arial" w:cs="Arial"/>
          <w:sz w:val="24"/>
          <w:szCs w:val="24"/>
          <w:lang w:val="sq-AL"/>
        </w:rPr>
        <w:t>99</w:t>
      </w:r>
      <w:r w:rsidR="00D80189" w:rsidRPr="00802B3E">
        <w:rPr>
          <w:rFonts w:ascii="Arial" w:hAnsi="Arial" w:cs="Arial"/>
          <w:sz w:val="24"/>
          <w:szCs w:val="24"/>
          <w:lang w:val="sq-AL"/>
        </w:rPr>
        <w:t>’</w:t>
      </w:r>
      <w:r w:rsidR="00D80189">
        <w:rPr>
          <w:rFonts w:ascii="Arial" w:hAnsi="Arial" w:cs="Arial"/>
          <w:sz w:val="24"/>
          <w:szCs w:val="24"/>
          <w:lang w:val="sq-AL"/>
        </w:rPr>
        <w:t>605</w:t>
      </w:r>
      <w:r w:rsidR="00D80189">
        <w:rPr>
          <w:rFonts w:ascii="Arial" w:hAnsi="Arial" w:cs="Arial"/>
          <w:sz w:val="24"/>
          <w:szCs w:val="24"/>
          <w:u w:val="single"/>
          <w:vertAlign w:val="superscript"/>
          <w:lang w:val="sq-AL"/>
        </w:rPr>
        <w:t>48</w:t>
      </w:r>
      <w:r w:rsidR="00772B25" w:rsidRPr="00802B3E">
        <w:rPr>
          <w:rFonts w:ascii="Arial" w:hAnsi="Arial" w:cs="Arial"/>
          <w:color w:val="000000"/>
          <w:sz w:val="24"/>
          <w:szCs w:val="24"/>
          <w:lang w:val="sq-AL"/>
        </w:rPr>
        <w:t xml:space="preserve"> </w:t>
      </w:r>
      <w:r w:rsidR="00772B25" w:rsidRPr="00802B3E">
        <w:rPr>
          <w:rFonts w:ascii="Arial" w:hAnsi="Arial" w:cs="Arial"/>
          <w:sz w:val="24"/>
          <w:szCs w:val="24"/>
          <w:lang w:val="sq-AL"/>
        </w:rPr>
        <w:t xml:space="preserve"> </w:t>
      </w:r>
      <w:r w:rsidR="00FC291C">
        <w:rPr>
          <w:rFonts w:ascii="Arial" w:hAnsi="Arial" w:cs="Arial"/>
          <w:sz w:val="24"/>
          <w:szCs w:val="24"/>
          <w:lang w:val="sq-AL"/>
        </w:rPr>
        <w:t>EUR</w:t>
      </w:r>
      <w:r w:rsidR="00772B25" w:rsidRPr="00802B3E">
        <w:rPr>
          <w:rFonts w:ascii="Arial" w:hAnsi="Arial" w:cs="Arial"/>
          <w:sz w:val="24"/>
          <w:szCs w:val="24"/>
          <w:lang w:val="sq-AL"/>
        </w:rPr>
        <w:t xml:space="preserve"> </w:t>
      </w:r>
      <w:r>
        <w:rPr>
          <w:rFonts w:ascii="Arial" w:hAnsi="Arial" w:cs="Arial"/>
          <w:sz w:val="24"/>
          <w:szCs w:val="24"/>
          <w:lang w:val="sq-AL"/>
        </w:rPr>
        <w:t>are shown in the following table:</w:t>
      </w:r>
    </w:p>
    <w:p w:rsidR="00F23BC1" w:rsidRPr="00802B3E" w:rsidRDefault="00D80189" w:rsidP="00F00F0E">
      <w:pPr>
        <w:tabs>
          <w:tab w:val="left" w:pos="360"/>
        </w:tabs>
        <w:jc w:val="both"/>
        <w:rPr>
          <w:rFonts w:ascii="Arial" w:hAnsi="Arial" w:cs="Arial"/>
          <w:sz w:val="24"/>
          <w:szCs w:val="24"/>
          <w:lang w:val="sq-AL"/>
        </w:rPr>
      </w:pPr>
      <w:r w:rsidRPr="00D80189">
        <w:rPr>
          <w:noProof/>
          <w:szCs w:val="24"/>
          <w:lang w:val="en-US"/>
        </w:rPr>
        <w:drawing>
          <wp:inline distT="0" distB="0" distL="0" distR="0">
            <wp:extent cx="4619625" cy="971550"/>
            <wp:effectExtent l="19050" t="0" r="9525" b="0"/>
            <wp:docPr id="4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4619625" cy="971550"/>
                    </a:xfrm>
                    <a:prstGeom prst="rect">
                      <a:avLst/>
                    </a:prstGeom>
                    <a:noFill/>
                    <a:ln w="9525">
                      <a:noFill/>
                      <a:miter lim="800000"/>
                      <a:headEnd/>
                      <a:tailEnd/>
                    </a:ln>
                  </pic:spPr>
                </pic:pic>
              </a:graphicData>
            </a:graphic>
          </wp:inline>
        </w:drawing>
      </w:r>
    </w:p>
    <w:p w:rsidR="00167AAC" w:rsidRDefault="00167AAC" w:rsidP="00F00F0E">
      <w:pPr>
        <w:tabs>
          <w:tab w:val="left" w:pos="360"/>
        </w:tabs>
        <w:jc w:val="both"/>
        <w:rPr>
          <w:rFonts w:ascii="Arial" w:hAnsi="Arial" w:cs="Arial"/>
          <w:sz w:val="24"/>
          <w:szCs w:val="24"/>
        </w:rPr>
      </w:pPr>
    </w:p>
    <w:p w:rsidR="00812FF3" w:rsidRDefault="002D0E16" w:rsidP="00F00F0E">
      <w:pPr>
        <w:tabs>
          <w:tab w:val="left" w:pos="360"/>
        </w:tabs>
        <w:jc w:val="both"/>
        <w:rPr>
          <w:rFonts w:ascii="Arial" w:hAnsi="Arial" w:cs="Arial"/>
          <w:sz w:val="24"/>
          <w:szCs w:val="24"/>
        </w:rPr>
      </w:pPr>
      <w:r w:rsidRPr="002D0E16">
        <w:rPr>
          <w:noProof/>
          <w:szCs w:val="24"/>
          <w:lang w:val="en-US"/>
        </w:rPr>
        <w:drawing>
          <wp:inline distT="0" distB="0" distL="0" distR="0">
            <wp:extent cx="5391150" cy="2867025"/>
            <wp:effectExtent l="19050" t="0" r="0" b="0"/>
            <wp:docPr id="4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5391150" cy="2867025"/>
                    </a:xfrm>
                    <a:prstGeom prst="rect">
                      <a:avLst/>
                    </a:prstGeom>
                    <a:noFill/>
                    <a:ln w="9525">
                      <a:noFill/>
                      <a:miter lim="800000"/>
                      <a:headEnd/>
                      <a:tailEnd/>
                    </a:ln>
                  </pic:spPr>
                </pic:pic>
              </a:graphicData>
            </a:graphic>
          </wp:inline>
        </w:drawing>
      </w:r>
    </w:p>
    <w:p w:rsidR="00812FF3" w:rsidRDefault="002D0E16" w:rsidP="00F00F0E">
      <w:pPr>
        <w:tabs>
          <w:tab w:val="left" w:pos="360"/>
        </w:tabs>
        <w:jc w:val="both"/>
        <w:rPr>
          <w:rFonts w:ascii="Arial" w:hAnsi="Arial" w:cs="Arial"/>
          <w:sz w:val="24"/>
          <w:szCs w:val="24"/>
        </w:rPr>
      </w:pPr>
      <w:r w:rsidRPr="002D0E16">
        <w:rPr>
          <w:noProof/>
          <w:szCs w:val="24"/>
          <w:lang w:val="en-US"/>
        </w:rPr>
        <w:lastRenderedPageBreak/>
        <w:drawing>
          <wp:inline distT="0" distB="0" distL="0" distR="0">
            <wp:extent cx="5562600" cy="8743950"/>
            <wp:effectExtent l="19050" t="0" r="0" b="0"/>
            <wp:docPr id="4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5562600" cy="8743950"/>
                    </a:xfrm>
                    <a:prstGeom prst="rect">
                      <a:avLst/>
                    </a:prstGeom>
                    <a:noFill/>
                    <a:ln w="9525">
                      <a:noFill/>
                      <a:miter lim="800000"/>
                      <a:headEnd/>
                      <a:tailEnd/>
                    </a:ln>
                  </pic:spPr>
                </pic:pic>
              </a:graphicData>
            </a:graphic>
          </wp:inline>
        </w:drawing>
      </w:r>
    </w:p>
    <w:p w:rsidR="00812FF3" w:rsidRDefault="002D0E16" w:rsidP="00F00F0E">
      <w:pPr>
        <w:tabs>
          <w:tab w:val="left" w:pos="360"/>
        </w:tabs>
        <w:jc w:val="both"/>
        <w:rPr>
          <w:rFonts w:ascii="Arial" w:hAnsi="Arial" w:cs="Arial"/>
          <w:sz w:val="24"/>
          <w:szCs w:val="24"/>
        </w:rPr>
      </w:pPr>
      <w:r w:rsidRPr="002D0E16">
        <w:rPr>
          <w:noProof/>
          <w:szCs w:val="24"/>
          <w:lang w:val="en-US"/>
        </w:rPr>
        <w:lastRenderedPageBreak/>
        <w:drawing>
          <wp:inline distT="0" distB="0" distL="0" distR="0">
            <wp:extent cx="5572125" cy="8782050"/>
            <wp:effectExtent l="19050" t="0" r="9525" b="0"/>
            <wp:docPr id="4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5572125" cy="8782050"/>
                    </a:xfrm>
                    <a:prstGeom prst="rect">
                      <a:avLst/>
                    </a:prstGeom>
                    <a:noFill/>
                    <a:ln w="9525">
                      <a:noFill/>
                      <a:miter lim="800000"/>
                      <a:headEnd/>
                      <a:tailEnd/>
                    </a:ln>
                  </pic:spPr>
                </pic:pic>
              </a:graphicData>
            </a:graphic>
          </wp:inline>
        </w:drawing>
      </w:r>
    </w:p>
    <w:p w:rsidR="00812FF3" w:rsidRDefault="002D0E16" w:rsidP="00F00F0E">
      <w:pPr>
        <w:tabs>
          <w:tab w:val="left" w:pos="360"/>
        </w:tabs>
        <w:jc w:val="both"/>
        <w:rPr>
          <w:rFonts w:ascii="Arial" w:hAnsi="Arial" w:cs="Arial"/>
          <w:sz w:val="24"/>
          <w:szCs w:val="24"/>
        </w:rPr>
      </w:pPr>
      <w:r w:rsidRPr="002D0E16">
        <w:rPr>
          <w:noProof/>
          <w:szCs w:val="24"/>
          <w:lang w:val="en-US"/>
        </w:rPr>
        <w:lastRenderedPageBreak/>
        <w:drawing>
          <wp:inline distT="0" distB="0" distL="0" distR="0">
            <wp:extent cx="5562600" cy="5172075"/>
            <wp:effectExtent l="19050" t="0" r="0" b="0"/>
            <wp:docPr id="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5562600" cy="5172075"/>
                    </a:xfrm>
                    <a:prstGeom prst="rect">
                      <a:avLst/>
                    </a:prstGeom>
                    <a:noFill/>
                    <a:ln w="9525">
                      <a:noFill/>
                      <a:miter lim="800000"/>
                      <a:headEnd/>
                      <a:tailEnd/>
                    </a:ln>
                  </pic:spPr>
                </pic:pic>
              </a:graphicData>
            </a:graphic>
          </wp:inline>
        </w:drawing>
      </w:r>
    </w:p>
    <w:p w:rsidR="00812FF3" w:rsidRPr="00802B3E" w:rsidRDefault="00812FF3" w:rsidP="00F00F0E">
      <w:pPr>
        <w:tabs>
          <w:tab w:val="left" w:pos="360"/>
        </w:tabs>
        <w:jc w:val="both"/>
        <w:rPr>
          <w:rFonts w:ascii="Arial" w:hAnsi="Arial" w:cs="Arial"/>
          <w:sz w:val="24"/>
          <w:szCs w:val="24"/>
        </w:rPr>
      </w:pPr>
    </w:p>
    <w:p w:rsidR="00802B3E" w:rsidRPr="00802B3E" w:rsidRDefault="00812FF3" w:rsidP="00FC02DC">
      <w:pPr>
        <w:pStyle w:val="pasheading1"/>
        <w:numPr>
          <w:ilvl w:val="0"/>
          <w:numId w:val="5"/>
        </w:numPr>
        <w:rPr>
          <w:szCs w:val="24"/>
          <w:u w:val="single"/>
        </w:rPr>
      </w:pPr>
      <w:r w:rsidRPr="00802B3E">
        <w:rPr>
          <w:szCs w:val="24"/>
          <w:u w:val="single"/>
        </w:rPr>
        <w:t>FINANCIA</w:t>
      </w:r>
      <w:r>
        <w:rPr>
          <w:szCs w:val="24"/>
          <w:u w:val="single"/>
        </w:rPr>
        <w:t xml:space="preserve">L </w:t>
      </w:r>
      <w:r w:rsidR="00F23BC1">
        <w:rPr>
          <w:szCs w:val="24"/>
          <w:u w:val="single"/>
        </w:rPr>
        <w:t>P</w:t>
      </w:r>
      <w:r w:rsidR="007047A8" w:rsidRPr="00802B3E">
        <w:rPr>
          <w:szCs w:val="24"/>
          <w:u w:val="single"/>
        </w:rPr>
        <w:t xml:space="preserve">LAN </w:t>
      </w:r>
    </w:p>
    <w:p w:rsidR="005062C2" w:rsidRDefault="005062C2" w:rsidP="00802B3E">
      <w:pPr>
        <w:jc w:val="both"/>
        <w:rPr>
          <w:rFonts w:ascii="Arial" w:hAnsi="Arial" w:cs="Arial"/>
          <w:sz w:val="24"/>
          <w:szCs w:val="24"/>
        </w:rPr>
      </w:pPr>
    </w:p>
    <w:p w:rsidR="00802B3E" w:rsidRPr="00802B3E" w:rsidRDefault="005062C2" w:rsidP="00802B3E">
      <w:pPr>
        <w:jc w:val="both"/>
        <w:rPr>
          <w:rFonts w:ascii="Arial" w:hAnsi="Arial" w:cs="Arial"/>
          <w:sz w:val="24"/>
          <w:szCs w:val="24"/>
        </w:rPr>
      </w:pPr>
      <w:r w:rsidRPr="005062C2">
        <w:rPr>
          <w:rFonts w:ascii="Arial" w:hAnsi="Arial" w:cs="Arial"/>
          <w:sz w:val="24"/>
          <w:szCs w:val="24"/>
        </w:rPr>
        <w:t xml:space="preserve">In order to compile the profit and loss statement, cash flow statement and to evaluate the investment, the following is taken into consideration: </w:t>
      </w:r>
    </w:p>
    <w:p w:rsidR="00802B3E" w:rsidRPr="00802B3E" w:rsidRDefault="00802B3E" w:rsidP="00802B3E">
      <w:pPr>
        <w:rPr>
          <w:rFonts w:ascii="Arial" w:hAnsi="Arial" w:cs="Arial"/>
          <w:sz w:val="24"/>
          <w:szCs w:val="24"/>
        </w:rPr>
      </w:pPr>
    </w:p>
    <w:p w:rsidR="00802B3E" w:rsidRPr="00802B3E" w:rsidRDefault="005062C2" w:rsidP="00FC02DC">
      <w:pPr>
        <w:numPr>
          <w:ilvl w:val="0"/>
          <w:numId w:val="15"/>
        </w:numPr>
        <w:jc w:val="both"/>
        <w:rPr>
          <w:rFonts w:ascii="Arial" w:hAnsi="Arial" w:cs="Arial"/>
          <w:bCs/>
          <w:sz w:val="24"/>
          <w:szCs w:val="24"/>
          <w:lang w:val="pt-BR"/>
        </w:rPr>
      </w:pPr>
      <w:r>
        <w:rPr>
          <w:rFonts w:ascii="Arial" w:hAnsi="Arial" w:cs="Arial"/>
          <w:bCs/>
          <w:sz w:val="24"/>
          <w:szCs w:val="24"/>
          <w:lang w:val="pt-BR"/>
        </w:rPr>
        <w:t xml:space="preserve">Construction period of the hydropower plants is </w:t>
      </w:r>
      <w:r w:rsidR="00802B3E">
        <w:rPr>
          <w:rFonts w:ascii="Arial" w:hAnsi="Arial" w:cs="Arial"/>
          <w:bCs/>
          <w:sz w:val="24"/>
          <w:szCs w:val="24"/>
          <w:lang w:val="pt-BR"/>
        </w:rPr>
        <w:t>16 m</w:t>
      </w:r>
      <w:r>
        <w:rPr>
          <w:rFonts w:ascii="Arial" w:hAnsi="Arial" w:cs="Arial"/>
          <w:bCs/>
          <w:sz w:val="24"/>
          <w:szCs w:val="24"/>
          <w:lang w:val="pt-BR"/>
        </w:rPr>
        <w:t>onths</w:t>
      </w:r>
      <w:r w:rsidR="00802B3E" w:rsidRPr="00802B3E">
        <w:rPr>
          <w:rFonts w:ascii="Arial" w:hAnsi="Arial" w:cs="Arial"/>
          <w:bCs/>
          <w:sz w:val="24"/>
          <w:szCs w:val="24"/>
          <w:lang w:val="pt-BR"/>
        </w:rPr>
        <w:t>;</w:t>
      </w:r>
    </w:p>
    <w:p w:rsidR="00802B3E" w:rsidRPr="00802B3E" w:rsidRDefault="005062C2" w:rsidP="00FC02DC">
      <w:pPr>
        <w:numPr>
          <w:ilvl w:val="0"/>
          <w:numId w:val="15"/>
        </w:numPr>
        <w:jc w:val="both"/>
        <w:rPr>
          <w:rFonts w:ascii="Arial" w:hAnsi="Arial" w:cs="Arial"/>
          <w:bCs/>
          <w:sz w:val="24"/>
          <w:szCs w:val="24"/>
          <w:lang w:val="pt-BR"/>
        </w:rPr>
      </w:pPr>
      <w:r>
        <w:rPr>
          <w:rFonts w:ascii="Arial" w:hAnsi="Arial" w:cs="Arial"/>
          <w:bCs/>
          <w:sz w:val="24"/>
          <w:szCs w:val="24"/>
          <w:lang w:val="pt-BR"/>
        </w:rPr>
        <w:t xml:space="preserve">Concession term 1s 35 years including the construction period; </w:t>
      </w:r>
    </w:p>
    <w:p w:rsidR="00802B3E" w:rsidRPr="00802B3E" w:rsidRDefault="00B63170" w:rsidP="00FC02DC">
      <w:pPr>
        <w:numPr>
          <w:ilvl w:val="0"/>
          <w:numId w:val="15"/>
        </w:numPr>
        <w:jc w:val="both"/>
        <w:rPr>
          <w:rFonts w:ascii="Arial" w:hAnsi="Arial" w:cs="Arial"/>
          <w:bCs/>
          <w:sz w:val="24"/>
          <w:szCs w:val="24"/>
          <w:lang w:val="da-DK"/>
        </w:rPr>
      </w:pPr>
      <w:r>
        <w:rPr>
          <w:rFonts w:ascii="Arial" w:hAnsi="Arial" w:cs="Arial"/>
          <w:sz w:val="24"/>
          <w:szCs w:val="24"/>
          <w:lang w:val="da-DK"/>
        </w:rPr>
        <w:t xml:space="preserve">annual average electricity generation </w:t>
      </w:r>
      <w:r w:rsidR="00802B3E" w:rsidRPr="00802B3E">
        <w:rPr>
          <w:rFonts w:ascii="Arial" w:hAnsi="Arial" w:cs="Arial"/>
          <w:sz w:val="24"/>
          <w:szCs w:val="24"/>
          <w:lang w:val="da-DK"/>
        </w:rPr>
        <w:t xml:space="preserve">– </w:t>
      </w:r>
      <w:r w:rsidR="00802B3E">
        <w:rPr>
          <w:rFonts w:ascii="Arial" w:hAnsi="Arial" w:cs="Arial"/>
          <w:sz w:val="24"/>
          <w:szCs w:val="24"/>
          <w:lang w:val="da-DK"/>
        </w:rPr>
        <w:t>1</w:t>
      </w:r>
      <w:r w:rsidR="00802B3E" w:rsidRPr="00802B3E">
        <w:rPr>
          <w:rFonts w:ascii="Arial" w:hAnsi="Arial" w:cs="Arial"/>
          <w:sz w:val="24"/>
          <w:szCs w:val="24"/>
          <w:lang w:val="da-DK"/>
        </w:rPr>
        <w:t>0,</w:t>
      </w:r>
      <w:r w:rsidR="00802B3E">
        <w:rPr>
          <w:rFonts w:ascii="Arial" w:hAnsi="Arial" w:cs="Arial"/>
          <w:sz w:val="24"/>
          <w:szCs w:val="24"/>
          <w:lang w:val="da-DK"/>
        </w:rPr>
        <w:t>000</w:t>
      </w:r>
      <w:r w:rsidR="00802B3E" w:rsidRPr="00802B3E">
        <w:rPr>
          <w:rFonts w:ascii="Arial" w:hAnsi="Arial" w:cs="Arial"/>
          <w:sz w:val="24"/>
          <w:szCs w:val="24"/>
          <w:lang w:val="da-DK"/>
        </w:rPr>
        <w:t>,</w:t>
      </w:r>
      <w:r w:rsidR="00802B3E">
        <w:rPr>
          <w:rFonts w:ascii="Arial" w:hAnsi="Arial" w:cs="Arial"/>
          <w:sz w:val="24"/>
          <w:szCs w:val="24"/>
          <w:lang w:val="da-DK"/>
        </w:rPr>
        <w:t>000</w:t>
      </w:r>
      <w:r w:rsidR="00802B3E" w:rsidRPr="00802B3E">
        <w:rPr>
          <w:rFonts w:ascii="Arial" w:hAnsi="Arial" w:cs="Arial"/>
          <w:sz w:val="24"/>
          <w:szCs w:val="24"/>
          <w:lang w:val="da-DK"/>
        </w:rPr>
        <w:t xml:space="preserve"> k</w:t>
      </w:r>
      <w:r w:rsidR="00396B6B">
        <w:rPr>
          <w:rFonts w:ascii="Arial" w:hAnsi="Arial" w:cs="Arial"/>
          <w:sz w:val="24"/>
          <w:szCs w:val="24"/>
          <w:lang w:val="da-DK"/>
        </w:rPr>
        <w:t>W</w:t>
      </w:r>
      <w:r w:rsidR="00802B3E" w:rsidRPr="00802B3E">
        <w:rPr>
          <w:rFonts w:ascii="Arial" w:hAnsi="Arial" w:cs="Arial"/>
          <w:sz w:val="24"/>
          <w:szCs w:val="24"/>
          <w:lang w:val="da-DK"/>
        </w:rPr>
        <w:t>h;</w:t>
      </w:r>
    </w:p>
    <w:p w:rsidR="00802B3E" w:rsidRPr="00802B3E" w:rsidRDefault="00D345ED" w:rsidP="00FC02DC">
      <w:pPr>
        <w:numPr>
          <w:ilvl w:val="0"/>
          <w:numId w:val="15"/>
        </w:numPr>
        <w:jc w:val="both"/>
        <w:rPr>
          <w:rFonts w:ascii="Arial" w:hAnsi="Arial" w:cs="Arial"/>
          <w:bCs/>
          <w:sz w:val="24"/>
          <w:szCs w:val="24"/>
          <w:lang w:val="it-IT"/>
        </w:rPr>
      </w:pPr>
      <w:r>
        <w:rPr>
          <w:rFonts w:ascii="Arial" w:hAnsi="Arial" w:cs="Arial"/>
          <w:bCs/>
          <w:sz w:val="24"/>
          <w:szCs w:val="24"/>
          <w:lang w:val="it-IT"/>
        </w:rPr>
        <w:t>the investment will be realized as follows:</w:t>
      </w:r>
    </w:p>
    <w:p w:rsidR="00802B3E" w:rsidRPr="00802B3E" w:rsidRDefault="00D345ED" w:rsidP="00FC02DC">
      <w:pPr>
        <w:numPr>
          <w:ilvl w:val="1"/>
          <w:numId w:val="15"/>
        </w:numPr>
        <w:tabs>
          <w:tab w:val="clear" w:pos="1440"/>
          <w:tab w:val="num" w:pos="720"/>
        </w:tabs>
        <w:ind w:left="720"/>
        <w:jc w:val="both"/>
        <w:rPr>
          <w:rFonts w:ascii="Arial" w:hAnsi="Arial" w:cs="Arial"/>
          <w:bCs/>
          <w:sz w:val="24"/>
          <w:szCs w:val="24"/>
          <w:lang w:val="it-IT"/>
        </w:rPr>
      </w:pPr>
      <w:r>
        <w:rPr>
          <w:rFonts w:ascii="Arial" w:hAnsi="Arial" w:cs="Arial"/>
          <w:bCs/>
          <w:sz w:val="24"/>
          <w:szCs w:val="24"/>
          <w:lang w:val="it-IT"/>
        </w:rPr>
        <w:t xml:space="preserve">during the first year of construction will be invested </w:t>
      </w:r>
      <w:r w:rsidR="00296FCA">
        <w:rPr>
          <w:rFonts w:ascii="Arial" w:hAnsi="Arial" w:cs="Arial"/>
          <w:bCs/>
          <w:sz w:val="24"/>
          <w:szCs w:val="24"/>
          <w:lang w:val="it-IT"/>
        </w:rPr>
        <w:t>169</w:t>
      </w:r>
      <w:r w:rsidR="00802B3E" w:rsidRPr="00802B3E">
        <w:rPr>
          <w:rFonts w:ascii="Arial" w:hAnsi="Arial" w:cs="Arial"/>
          <w:bCs/>
          <w:sz w:val="24"/>
          <w:szCs w:val="24"/>
          <w:lang w:val="it-IT"/>
        </w:rPr>
        <w:t>,</w:t>
      </w:r>
      <w:r w:rsidR="00296FCA">
        <w:rPr>
          <w:rFonts w:ascii="Arial" w:hAnsi="Arial" w:cs="Arial"/>
          <w:bCs/>
          <w:sz w:val="24"/>
          <w:szCs w:val="24"/>
          <w:lang w:val="it-IT"/>
        </w:rPr>
        <w:t>734,1</w:t>
      </w:r>
      <w:r w:rsidR="00802B3E" w:rsidRPr="00802B3E">
        <w:rPr>
          <w:rFonts w:ascii="Arial" w:hAnsi="Arial" w:cs="Arial"/>
          <w:bCs/>
          <w:sz w:val="24"/>
          <w:szCs w:val="24"/>
          <w:lang w:val="it-IT"/>
        </w:rPr>
        <w:t>0</w:t>
      </w:r>
      <w:r w:rsidR="00296FCA">
        <w:rPr>
          <w:rFonts w:ascii="Arial" w:hAnsi="Arial" w:cs="Arial"/>
          <w:bCs/>
          <w:sz w:val="24"/>
          <w:szCs w:val="24"/>
          <w:lang w:val="it-IT"/>
        </w:rPr>
        <w:t>7</w:t>
      </w:r>
      <w:r w:rsidR="00802B3E" w:rsidRPr="00802B3E">
        <w:rPr>
          <w:rFonts w:ascii="Arial" w:hAnsi="Arial" w:cs="Arial"/>
          <w:bCs/>
          <w:sz w:val="24"/>
          <w:szCs w:val="24"/>
          <w:lang w:val="it-IT"/>
        </w:rPr>
        <w:t xml:space="preserve"> </w:t>
      </w:r>
      <w:r w:rsidR="00FC291C">
        <w:rPr>
          <w:rFonts w:ascii="Arial" w:hAnsi="Arial" w:cs="Arial"/>
          <w:bCs/>
          <w:sz w:val="24"/>
          <w:szCs w:val="24"/>
          <w:lang w:val="it-IT"/>
        </w:rPr>
        <w:t>EUR</w:t>
      </w:r>
      <w:r>
        <w:rPr>
          <w:rFonts w:ascii="Arial" w:hAnsi="Arial" w:cs="Arial"/>
          <w:bCs/>
          <w:sz w:val="24"/>
          <w:szCs w:val="24"/>
          <w:lang w:val="it-IT"/>
        </w:rPr>
        <w:t>; and</w:t>
      </w:r>
      <w:r w:rsidR="00802B3E" w:rsidRPr="00802B3E">
        <w:rPr>
          <w:rFonts w:ascii="Arial" w:hAnsi="Arial" w:cs="Arial"/>
          <w:bCs/>
          <w:sz w:val="24"/>
          <w:szCs w:val="24"/>
          <w:lang w:val="it-IT"/>
        </w:rPr>
        <w:t xml:space="preserve"> </w:t>
      </w:r>
    </w:p>
    <w:p w:rsidR="00802B3E" w:rsidRPr="00802B3E" w:rsidRDefault="00D345ED" w:rsidP="00FC02DC">
      <w:pPr>
        <w:numPr>
          <w:ilvl w:val="1"/>
          <w:numId w:val="15"/>
        </w:numPr>
        <w:tabs>
          <w:tab w:val="clear" w:pos="1440"/>
          <w:tab w:val="num" w:pos="720"/>
        </w:tabs>
        <w:ind w:left="720"/>
        <w:jc w:val="both"/>
        <w:rPr>
          <w:rFonts w:ascii="Arial" w:hAnsi="Arial" w:cs="Arial"/>
          <w:bCs/>
          <w:sz w:val="24"/>
          <w:szCs w:val="24"/>
          <w:lang w:val="it-IT"/>
        </w:rPr>
      </w:pPr>
      <w:r>
        <w:rPr>
          <w:rFonts w:ascii="Arial" w:hAnsi="Arial" w:cs="Arial"/>
          <w:bCs/>
          <w:sz w:val="24"/>
          <w:szCs w:val="24"/>
          <w:lang w:val="it-IT"/>
        </w:rPr>
        <w:t xml:space="preserve">during the second year of construction will be invested </w:t>
      </w:r>
      <w:r w:rsidR="00296FCA">
        <w:rPr>
          <w:rFonts w:ascii="Arial" w:hAnsi="Arial" w:cs="Arial"/>
          <w:bCs/>
          <w:sz w:val="24"/>
          <w:szCs w:val="24"/>
          <w:lang w:val="it-IT"/>
        </w:rPr>
        <w:t>30,186</w:t>
      </w:r>
      <w:r w:rsidR="00802B3E" w:rsidRPr="00802B3E">
        <w:rPr>
          <w:rFonts w:ascii="Arial" w:hAnsi="Arial" w:cs="Arial"/>
          <w:bCs/>
          <w:sz w:val="24"/>
          <w:szCs w:val="24"/>
          <w:lang w:val="it-IT"/>
        </w:rPr>
        <w:t>,</w:t>
      </w:r>
      <w:r w:rsidR="00296FCA">
        <w:rPr>
          <w:rFonts w:ascii="Arial" w:hAnsi="Arial" w:cs="Arial"/>
          <w:bCs/>
          <w:sz w:val="24"/>
          <w:szCs w:val="24"/>
          <w:lang w:val="it-IT"/>
        </w:rPr>
        <w:t>989</w:t>
      </w:r>
      <w:r w:rsidR="00802B3E" w:rsidRPr="00802B3E">
        <w:rPr>
          <w:rFonts w:ascii="Arial" w:hAnsi="Arial" w:cs="Arial"/>
          <w:bCs/>
          <w:sz w:val="24"/>
          <w:szCs w:val="24"/>
          <w:lang w:val="it-IT"/>
        </w:rPr>
        <w:t xml:space="preserve"> </w:t>
      </w:r>
      <w:r w:rsidR="00FC291C">
        <w:rPr>
          <w:rFonts w:ascii="Arial" w:hAnsi="Arial" w:cs="Arial"/>
          <w:bCs/>
          <w:sz w:val="24"/>
          <w:szCs w:val="24"/>
          <w:lang w:val="it-IT"/>
        </w:rPr>
        <w:t>EUR</w:t>
      </w:r>
      <w:r>
        <w:rPr>
          <w:rFonts w:ascii="Arial" w:hAnsi="Arial" w:cs="Arial"/>
          <w:bCs/>
          <w:sz w:val="24"/>
          <w:szCs w:val="24"/>
          <w:lang w:val="it-IT"/>
        </w:rPr>
        <w:t>.</w:t>
      </w:r>
    </w:p>
    <w:p w:rsidR="00802B3E" w:rsidRPr="00802B3E" w:rsidRDefault="00D345ED" w:rsidP="00FC02DC">
      <w:pPr>
        <w:numPr>
          <w:ilvl w:val="0"/>
          <w:numId w:val="15"/>
        </w:numPr>
        <w:jc w:val="both"/>
        <w:rPr>
          <w:rFonts w:ascii="Arial" w:hAnsi="Arial" w:cs="Arial"/>
          <w:bCs/>
          <w:sz w:val="24"/>
          <w:szCs w:val="24"/>
        </w:rPr>
      </w:pPr>
      <w:r>
        <w:rPr>
          <w:rFonts w:ascii="Arial" w:hAnsi="Arial" w:cs="Arial"/>
          <w:sz w:val="24"/>
          <w:szCs w:val="24"/>
          <w:lang w:val="it-IT"/>
        </w:rPr>
        <w:t xml:space="preserve">Electricity selling price willbe </w:t>
      </w:r>
      <w:r w:rsidR="00931F19">
        <w:rPr>
          <w:rFonts w:ascii="Arial" w:hAnsi="Arial" w:cs="Arial"/>
          <w:sz w:val="24"/>
          <w:szCs w:val="24"/>
          <w:lang w:val="it-IT"/>
        </w:rPr>
        <w:t>9</w:t>
      </w:r>
      <w:r w:rsidR="00802B3E" w:rsidRPr="00802B3E">
        <w:rPr>
          <w:rFonts w:ascii="Arial" w:hAnsi="Arial" w:cs="Arial"/>
          <w:sz w:val="24"/>
          <w:szCs w:val="24"/>
          <w:lang w:val="it-IT"/>
        </w:rPr>
        <w:t>.</w:t>
      </w:r>
      <w:r w:rsidR="00931F19">
        <w:rPr>
          <w:rFonts w:ascii="Arial" w:hAnsi="Arial" w:cs="Arial"/>
          <w:sz w:val="24"/>
          <w:szCs w:val="24"/>
          <w:lang w:val="it-IT"/>
        </w:rPr>
        <w:t>37</w:t>
      </w:r>
      <w:r w:rsidR="00802B3E" w:rsidRPr="00802B3E">
        <w:rPr>
          <w:rFonts w:ascii="Arial" w:hAnsi="Arial" w:cs="Arial"/>
          <w:sz w:val="24"/>
          <w:szCs w:val="24"/>
          <w:lang w:val="it-IT"/>
        </w:rPr>
        <w:t xml:space="preserve"> </w:t>
      </w:r>
      <w:r w:rsidR="00FC291C">
        <w:rPr>
          <w:rFonts w:ascii="Arial" w:hAnsi="Arial" w:cs="Arial"/>
          <w:sz w:val="24"/>
          <w:szCs w:val="24"/>
          <w:lang w:val="it-IT"/>
        </w:rPr>
        <w:t>EUR</w:t>
      </w:r>
      <w:r w:rsidR="00802B3E" w:rsidRPr="00802B3E">
        <w:rPr>
          <w:rFonts w:ascii="Arial" w:hAnsi="Arial" w:cs="Arial"/>
          <w:sz w:val="24"/>
          <w:szCs w:val="24"/>
          <w:lang w:val="it-IT"/>
        </w:rPr>
        <w:t>/</w:t>
      </w:r>
      <w:r w:rsidR="00296FCA">
        <w:rPr>
          <w:rFonts w:ascii="Arial" w:hAnsi="Arial" w:cs="Arial"/>
          <w:sz w:val="24"/>
          <w:szCs w:val="24"/>
          <w:lang w:val="it-IT"/>
        </w:rPr>
        <w:t>k</w:t>
      </w:r>
      <w:r w:rsidR="00396B6B">
        <w:rPr>
          <w:rFonts w:ascii="Arial" w:hAnsi="Arial" w:cs="Arial"/>
          <w:sz w:val="24"/>
          <w:szCs w:val="24"/>
          <w:lang w:val="it-IT"/>
        </w:rPr>
        <w:t>W</w:t>
      </w:r>
      <w:r w:rsidR="00802B3E" w:rsidRPr="00802B3E">
        <w:rPr>
          <w:rFonts w:ascii="Arial" w:hAnsi="Arial" w:cs="Arial"/>
          <w:sz w:val="24"/>
          <w:szCs w:val="24"/>
          <w:lang w:val="it-IT"/>
        </w:rPr>
        <w:t>h</w:t>
      </w:r>
      <w:r>
        <w:rPr>
          <w:rFonts w:ascii="Arial" w:hAnsi="Arial" w:cs="Arial"/>
          <w:sz w:val="24"/>
          <w:szCs w:val="24"/>
          <w:lang w:val="it-IT"/>
        </w:rPr>
        <w:t xml:space="preserve"> for the first year and for the following years there is forecasted a price increase of </w:t>
      </w:r>
      <w:r w:rsidR="00931F19">
        <w:rPr>
          <w:rFonts w:ascii="Arial" w:hAnsi="Arial" w:cs="Arial"/>
          <w:sz w:val="24"/>
          <w:szCs w:val="24"/>
          <w:lang w:val="it-IT"/>
        </w:rPr>
        <w:t>1</w:t>
      </w:r>
      <w:r w:rsidR="00296FCA">
        <w:rPr>
          <w:rFonts w:ascii="Arial" w:hAnsi="Arial" w:cs="Arial"/>
          <w:sz w:val="24"/>
          <w:szCs w:val="24"/>
          <w:lang w:val="it-IT"/>
        </w:rPr>
        <w:t xml:space="preserve">% </w:t>
      </w:r>
      <w:r>
        <w:rPr>
          <w:rFonts w:ascii="Arial" w:hAnsi="Arial" w:cs="Arial"/>
          <w:sz w:val="24"/>
          <w:szCs w:val="24"/>
          <w:lang w:val="it-IT"/>
        </w:rPr>
        <w:t>per year</w:t>
      </w:r>
      <w:r w:rsidR="00802B3E" w:rsidRPr="00802B3E">
        <w:rPr>
          <w:rFonts w:ascii="Arial" w:hAnsi="Arial" w:cs="Arial"/>
          <w:sz w:val="24"/>
          <w:szCs w:val="24"/>
          <w:lang w:val="it-IT"/>
        </w:rPr>
        <w:t>;</w:t>
      </w:r>
      <w:r w:rsidR="00802B3E" w:rsidRPr="00802B3E">
        <w:rPr>
          <w:rFonts w:ascii="Arial" w:hAnsi="Arial" w:cs="Arial"/>
          <w:bCs/>
          <w:sz w:val="24"/>
          <w:szCs w:val="24"/>
        </w:rPr>
        <w:t xml:space="preserve"> </w:t>
      </w:r>
    </w:p>
    <w:p w:rsidR="00D345ED" w:rsidRPr="00D345ED" w:rsidRDefault="00D345ED" w:rsidP="00FC02DC">
      <w:pPr>
        <w:numPr>
          <w:ilvl w:val="0"/>
          <w:numId w:val="15"/>
        </w:numPr>
        <w:jc w:val="both"/>
        <w:rPr>
          <w:rFonts w:ascii="Arial" w:hAnsi="Arial" w:cs="Arial"/>
          <w:bCs/>
          <w:sz w:val="24"/>
          <w:szCs w:val="24"/>
        </w:rPr>
      </w:pPr>
      <w:r>
        <w:rPr>
          <w:rFonts w:ascii="Arial" w:hAnsi="Arial" w:cs="Arial"/>
          <w:sz w:val="24"/>
          <w:szCs w:val="24"/>
        </w:rPr>
        <w:t>Annual operative expenses (staff cost, maintenance expenses, administrative expenses) in order to have a normal operation of the HPPs is assumed 5% of the initial investment for the first years, followed by a yearly increase of 3% for the following years (inflation rate);</w:t>
      </w:r>
    </w:p>
    <w:p w:rsidR="00906156" w:rsidRPr="00906156" w:rsidRDefault="00D345ED" w:rsidP="00FC02DC">
      <w:pPr>
        <w:numPr>
          <w:ilvl w:val="0"/>
          <w:numId w:val="15"/>
        </w:numPr>
        <w:jc w:val="both"/>
        <w:rPr>
          <w:rFonts w:ascii="Arial" w:hAnsi="Arial" w:cs="Arial"/>
          <w:bCs/>
          <w:sz w:val="24"/>
          <w:szCs w:val="24"/>
        </w:rPr>
      </w:pPr>
      <w:r>
        <w:rPr>
          <w:rFonts w:ascii="Arial" w:hAnsi="Arial" w:cs="Arial"/>
          <w:sz w:val="24"/>
          <w:szCs w:val="24"/>
        </w:rPr>
        <w:t>Interest expenses are based on the loan amortization schedule</w:t>
      </w:r>
      <w:r w:rsidR="00906156">
        <w:rPr>
          <w:rFonts w:ascii="Arial" w:hAnsi="Arial" w:cs="Arial"/>
          <w:sz w:val="24"/>
          <w:szCs w:val="24"/>
        </w:rPr>
        <w:t>;</w:t>
      </w:r>
    </w:p>
    <w:p w:rsidR="00802B3E" w:rsidRPr="00802B3E" w:rsidRDefault="00906156" w:rsidP="00FC02DC">
      <w:pPr>
        <w:numPr>
          <w:ilvl w:val="0"/>
          <w:numId w:val="15"/>
        </w:numPr>
        <w:jc w:val="both"/>
        <w:rPr>
          <w:rFonts w:ascii="Arial" w:hAnsi="Arial" w:cs="Arial"/>
          <w:bCs/>
          <w:sz w:val="24"/>
          <w:szCs w:val="24"/>
        </w:rPr>
      </w:pPr>
      <w:r>
        <w:rPr>
          <w:rFonts w:ascii="Arial" w:hAnsi="Arial" w:cs="Arial"/>
          <w:sz w:val="24"/>
          <w:szCs w:val="24"/>
        </w:rPr>
        <w:lastRenderedPageBreak/>
        <w:t xml:space="preserve">Depreciation is assumed linear for the utilization period of the assets </w:t>
      </w:r>
      <w:r w:rsidR="00802B3E" w:rsidRPr="00802B3E">
        <w:rPr>
          <w:rFonts w:ascii="Arial" w:hAnsi="Arial" w:cs="Arial"/>
          <w:sz w:val="24"/>
          <w:szCs w:val="24"/>
        </w:rPr>
        <w:t>(</w:t>
      </w:r>
      <w:r>
        <w:rPr>
          <w:rFonts w:ascii="Arial" w:hAnsi="Arial" w:cs="Arial"/>
          <w:sz w:val="24"/>
          <w:szCs w:val="24"/>
        </w:rPr>
        <w:t>buildings</w:t>
      </w:r>
      <w:r w:rsidR="00802B3E" w:rsidRPr="00802B3E">
        <w:rPr>
          <w:rFonts w:ascii="Arial" w:hAnsi="Arial" w:cs="Arial"/>
          <w:sz w:val="24"/>
          <w:szCs w:val="24"/>
        </w:rPr>
        <w:t xml:space="preserve">, </w:t>
      </w:r>
      <w:r>
        <w:rPr>
          <w:rFonts w:ascii="Arial" w:hAnsi="Arial" w:cs="Arial"/>
          <w:sz w:val="24"/>
          <w:szCs w:val="24"/>
        </w:rPr>
        <w:t>machineries and equipment</w:t>
      </w:r>
      <w:r w:rsidR="00802B3E" w:rsidRPr="00802B3E">
        <w:rPr>
          <w:rFonts w:ascii="Arial" w:hAnsi="Arial" w:cs="Arial"/>
          <w:sz w:val="24"/>
          <w:szCs w:val="24"/>
        </w:rPr>
        <w:t xml:space="preserve">, </w:t>
      </w:r>
      <w:r w:rsidR="002B77B8">
        <w:rPr>
          <w:rFonts w:ascii="Arial" w:hAnsi="Arial" w:cs="Arial"/>
          <w:sz w:val="24"/>
          <w:szCs w:val="24"/>
        </w:rPr>
        <w:t>grid lines e</w:t>
      </w:r>
      <w:r>
        <w:rPr>
          <w:rFonts w:ascii="Arial" w:hAnsi="Arial" w:cs="Arial"/>
          <w:sz w:val="24"/>
          <w:szCs w:val="24"/>
        </w:rPr>
        <w:t>t</w:t>
      </w:r>
      <w:r w:rsidR="002B77B8">
        <w:rPr>
          <w:rFonts w:ascii="Arial" w:hAnsi="Arial" w:cs="Arial"/>
          <w:sz w:val="24"/>
          <w:szCs w:val="24"/>
        </w:rPr>
        <w:t>c</w:t>
      </w:r>
      <w:r>
        <w:rPr>
          <w:rFonts w:ascii="Arial" w:hAnsi="Arial" w:cs="Arial"/>
          <w:sz w:val="24"/>
          <w:szCs w:val="24"/>
        </w:rPr>
        <w:t>.</w:t>
      </w:r>
      <w:r w:rsidR="00802B3E" w:rsidRPr="00802B3E">
        <w:rPr>
          <w:rFonts w:ascii="Arial" w:hAnsi="Arial" w:cs="Arial"/>
          <w:sz w:val="24"/>
          <w:szCs w:val="24"/>
        </w:rPr>
        <w:t>)</w:t>
      </w:r>
      <w:r w:rsidR="00296FCA">
        <w:rPr>
          <w:rFonts w:ascii="Arial" w:hAnsi="Arial" w:cs="Arial"/>
          <w:sz w:val="24"/>
          <w:szCs w:val="24"/>
        </w:rPr>
        <w:t xml:space="preserve">; </w:t>
      </w:r>
    </w:p>
    <w:p w:rsidR="00802B3E" w:rsidRDefault="00906156" w:rsidP="00FC02DC">
      <w:pPr>
        <w:numPr>
          <w:ilvl w:val="0"/>
          <w:numId w:val="15"/>
        </w:numPr>
        <w:jc w:val="both"/>
        <w:rPr>
          <w:rFonts w:ascii="Arial" w:hAnsi="Arial" w:cs="Arial"/>
          <w:sz w:val="24"/>
          <w:szCs w:val="24"/>
          <w:lang w:val="it-IT"/>
        </w:rPr>
      </w:pPr>
      <w:r>
        <w:rPr>
          <w:rFonts w:ascii="Arial" w:hAnsi="Arial" w:cs="Arial"/>
          <w:sz w:val="24"/>
          <w:szCs w:val="24"/>
          <w:lang w:val="it-IT"/>
        </w:rPr>
        <w:t>Tax on profit is assumed 15%</w:t>
      </w:r>
      <w:r w:rsidR="00802B3E" w:rsidRPr="00802B3E">
        <w:rPr>
          <w:rFonts w:ascii="Arial" w:hAnsi="Arial" w:cs="Arial"/>
          <w:sz w:val="24"/>
          <w:szCs w:val="24"/>
          <w:lang w:val="it-IT"/>
        </w:rPr>
        <w:t>;</w:t>
      </w:r>
    </w:p>
    <w:p w:rsidR="002B77B8" w:rsidRPr="002B77B8" w:rsidRDefault="002B77B8" w:rsidP="00FC02DC">
      <w:pPr>
        <w:numPr>
          <w:ilvl w:val="0"/>
          <w:numId w:val="15"/>
        </w:numPr>
        <w:jc w:val="both"/>
        <w:rPr>
          <w:rFonts w:ascii="Arial" w:hAnsi="Arial" w:cs="Arial"/>
          <w:sz w:val="24"/>
          <w:szCs w:val="24"/>
          <w:lang w:val="it-IT"/>
        </w:rPr>
      </w:pPr>
      <w:r>
        <w:rPr>
          <w:rFonts w:ascii="Arial" w:hAnsi="Arial" w:cs="Arial"/>
          <w:sz w:val="24"/>
          <w:szCs w:val="24"/>
        </w:rPr>
        <w:t>In the 25</w:t>
      </w:r>
      <w:r>
        <w:rPr>
          <w:rFonts w:ascii="Arial" w:hAnsi="Arial" w:cs="Arial"/>
          <w:sz w:val="24"/>
          <w:szCs w:val="24"/>
          <w:vertAlign w:val="superscript"/>
        </w:rPr>
        <w:t>th</w:t>
      </w:r>
      <w:r>
        <w:rPr>
          <w:rFonts w:ascii="Arial" w:hAnsi="Arial" w:cs="Arial"/>
          <w:sz w:val="24"/>
          <w:szCs w:val="24"/>
        </w:rPr>
        <w:t xml:space="preserve"> year of operation there is forecasted a reinvestment. This reinvestment is 60% of the investment in the equipment and is indexed with the inflation rate of 3%;</w:t>
      </w:r>
    </w:p>
    <w:p w:rsidR="002B77B8" w:rsidRPr="002B77B8" w:rsidRDefault="002B77B8" w:rsidP="00FC02DC">
      <w:pPr>
        <w:numPr>
          <w:ilvl w:val="0"/>
          <w:numId w:val="15"/>
        </w:numPr>
        <w:jc w:val="both"/>
        <w:rPr>
          <w:rFonts w:ascii="Arial" w:hAnsi="Arial" w:cs="Arial"/>
          <w:sz w:val="24"/>
          <w:szCs w:val="24"/>
          <w:lang w:val="it-IT"/>
        </w:rPr>
      </w:pPr>
      <w:r>
        <w:rPr>
          <w:rFonts w:ascii="Arial" w:hAnsi="Arial" w:cs="Arial"/>
          <w:sz w:val="24"/>
          <w:szCs w:val="24"/>
        </w:rPr>
        <w:t>The discount rate in order to evaluate the feasibility of the project is assumed 12%.</w:t>
      </w:r>
    </w:p>
    <w:p w:rsidR="002B77B8" w:rsidRDefault="002B77B8" w:rsidP="002B77B8">
      <w:pPr>
        <w:pStyle w:val="ListParagraph"/>
        <w:rPr>
          <w:rFonts w:ascii="Arial" w:hAnsi="Arial" w:cs="Arial"/>
          <w:sz w:val="24"/>
          <w:szCs w:val="24"/>
          <w:lang w:val="it-IT"/>
        </w:rPr>
      </w:pPr>
    </w:p>
    <w:p w:rsidR="007047A8" w:rsidRPr="00802B3E" w:rsidRDefault="007047A8" w:rsidP="00802B3E">
      <w:pPr>
        <w:tabs>
          <w:tab w:val="left" w:pos="360"/>
        </w:tabs>
        <w:ind w:left="360"/>
        <w:jc w:val="both"/>
        <w:rPr>
          <w:rFonts w:ascii="Arial" w:hAnsi="Arial" w:cs="Arial"/>
          <w:sz w:val="24"/>
          <w:szCs w:val="24"/>
          <w:lang w:val="it-IT"/>
        </w:rPr>
      </w:pPr>
    </w:p>
    <w:p w:rsidR="00BB2B36" w:rsidRPr="00802B3E" w:rsidRDefault="002B77B8" w:rsidP="00FC02DC">
      <w:pPr>
        <w:numPr>
          <w:ilvl w:val="0"/>
          <w:numId w:val="5"/>
        </w:numPr>
        <w:tabs>
          <w:tab w:val="left" w:pos="360"/>
        </w:tabs>
        <w:jc w:val="both"/>
        <w:rPr>
          <w:rFonts w:ascii="Arial" w:hAnsi="Arial" w:cs="Arial"/>
          <w:b/>
          <w:sz w:val="24"/>
          <w:szCs w:val="24"/>
          <w:lang w:val="sq-AL"/>
        </w:rPr>
      </w:pPr>
      <w:r>
        <w:rPr>
          <w:rFonts w:ascii="Arial" w:hAnsi="Arial" w:cs="Arial"/>
          <w:b/>
          <w:sz w:val="24"/>
          <w:szCs w:val="24"/>
          <w:lang w:val="sq-AL"/>
        </w:rPr>
        <w:t>LOSS AND PROFIT STATEMENT</w:t>
      </w:r>
    </w:p>
    <w:p w:rsidR="00BB2B36" w:rsidRPr="00802B3E" w:rsidRDefault="00BB2B36" w:rsidP="00F00F0E">
      <w:pPr>
        <w:tabs>
          <w:tab w:val="left" w:pos="360"/>
        </w:tabs>
        <w:jc w:val="both"/>
        <w:rPr>
          <w:rFonts w:ascii="Arial" w:hAnsi="Arial" w:cs="Arial"/>
          <w:sz w:val="24"/>
          <w:szCs w:val="24"/>
          <w:lang w:val="sq-AL"/>
        </w:rPr>
      </w:pPr>
    </w:p>
    <w:p w:rsidR="002B77B8" w:rsidRPr="002B77B8" w:rsidRDefault="002B77B8" w:rsidP="002B77B8">
      <w:pPr>
        <w:jc w:val="both"/>
        <w:rPr>
          <w:rFonts w:ascii="Arial" w:hAnsi="Arial" w:cs="Arial"/>
          <w:sz w:val="24"/>
          <w:szCs w:val="24"/>
          <w:lang w:val="it-IT"/>
        </w:rPr>
      </w:pPr>
      <w:r w:rsidRPr="002B77B8">
        <w:rPr>
          <w:rFonts w:ascii="Arial" w:hAnsi="Arial" w:cs="Arial"/>
          <w:sz w:val="24"/>
          <w:szCs w:val="24"/>
          <w:lang w:val="it-IT"/>
        </w:rPr>
        <w:t>The profit and loss statement is compiled based on the above-mentioned assumptions. The following table represents the sales, operative expenses and profit for the whole concession term. Also there is given the chart presentation of the operative expenses (which include personnel expenses, maintenace expenses, electricity expenses, intrests, etc.) for the operation period as well as the chart presentation of total operative expenses and net profit.</w:t>
      </w:r>
    </w:p>
    <w:p w:rsidR="002B77B8" w:rsidRDefault="002D0E16" w:rsidP="002B77B8">
      <w:pPr>
        <w:jc w:val="both"/>
        <w:rPr>
          <w:sz w:val="24"/>
          <w:szCs w:val="24"/>
          <w:lang w:val="it-IT"/>
        </w:rPr>
      </w:pPr>
      <w:r w:rsidRPr="002D0E16">
        <w:rPr>
          <w:noProof/>
          <w:szCs w:val="24"/>
          <w:lang w:val="en-US"/>
        </w:rPr>
        <w:drawing>
          <wp:inline distT="0" distB="0" distL="0" distR="0">
            <wp:extent cx="5886450" cy="2876550"/>
            <wp:effectExtent l="19050" t="0" r="0" b="0"/>
            <wp:docPr id="4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srcRect/>
                    <a:stretch>
                      <a:fillRect/>
                    </a:stretch>
                  </pic:blipFill>
                  <pic:spPr bwMode="auto">
                    <a:xfrm>
                      <a:off x="0" y="0"/>
                      <a:ext cx="5886450" cy="2876550"/>
                    </a:xfrm>
                    <a:prstGeom prst="rect">
                      <a:avLst/>
                    </a:prstGeom>
                    <a:noFill/>
                    <a:ln w="9525">
                      <a:noFill/>
                      <a:miter lim="800000"/>
                      <a:headEnd/>
                      <a:tailEnd/>
                    </a:ln>
                  </pic:spPr>
                </pic:pic>
              </a:graphicData>
            </a:graphic>
          </wp:inline>
        </w:drawing>
      </w:r>
    </w:p>
    <w:p w:rsidR="002D0E16" w:rsidRDefault="002D0E16" w:rsidP="002B77B8">
      <w:pPr>
        <w:jc w:val="both"/>
        <w:rPr>
          <w:sz w:val="24"/>
          <w:szCs w:val="24"/>
          <w:lang w:val="it-IT"/>
        </w:rPr>
      </w:pPr>
    </w:p>
    <w:p w:rsidR="002D0E16" w:rsidRDefault="002D0E16" w:rsidP="002B77B8">
      <w:pPr>
        <w:jc w:val="both"/>
        <w:rPr>
          <w:sz w:val="24"/>
          <w:szCs w:val="24"/>
          <w:lang w:val="it-IT"/>
        </w:rPr>
      </w:pPr>
      <w:r w:rsidRPr="002D0E16">
        <w:rPr>
          <w:noProof/>
          <w:szCs w:val="24"/>
          <w:lang w:val="en-US"/>
        </w:rPr>
        <w:drawing>
          <wp:inline distT="0" distB="0" distL="0" distR="0">
            <wp:extent cx="5886450" cy="2781300"/>
            <wp:effectExtent l="19050" t="0" r="0" b="0"/>
            <wp:docPr id="4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5886450" cy="2781300"/>
                    </a:xfrm>
                    <a:prstGeom prst="rect">
                      <a:avLst/>
                    </a:prstGeom>
                    <a:noFill/>
                    <a:ln w="9525">
                      <a:noFill/>
                      <a:miter lim="800000"/>
                      <a:headEnd/>
                      <a:tailEnd/>
                    </a:ln>
                  </pic:spPr>
                </pic:pic>
              </a:graphicData>
            </a:graphic>
          </wp:inline>
        </w:drawing>
      </w:r>
    </w:p>
    <w:p w:rsidR="007C1295" w:rsidRDefault="007C1295" w:rsidP="006904D8">
      <w:pPr>
        <w:jc w:val="both"/>
        <w:rPr>
          <w:rFonts w:ascii="Arial" w:hAnsi="Arial" w:cs="Arial"/>
          <w:sz w:val="24"/>
          <w:szCs w:val="24"/>
          <w:lang w:val="sq-AL"/>
        </w:rPr>
        <w:sectPr w:rsidR="007C1295" w:rsidSect="00802B3E">
          <w:headerReference w:type="default" r:id="rId23"/>
          <w:footerReference w:type="default" r:id="rId24"/>
          <w:pgSz w:w="12240" w:h="15840"/>
          <w:pgMar w:top="1260" w:right="1440" w:bottom="720" w:left="1440" w:header="720" w:footer="59" w:gutter="0"/>
          <w:cols w:space="720"/>
          <w:docGrid w:linePitch="360"/>
        </w:sectPr>
      </w:pPr>
    </w:p>
    <w:p w:rsidR="00772C0A" w:rsidRDefault="002D0E16" w:rsidP="00772C0A">
      <w:pPr>
        <w:tabs>
          <w:tab w:val="left" w:pos="630"/>
        </w:tabs>
        <w:ind w:left="-360"/>
        <w:jc w:val="both"/>
        <w:rPr>
          <w:rFonts w:ascii="Arial" w:hAnsi="Arial" w:cs="Arial"/>
          <w:sz w:val="24"/>
          <w:szCs w:val="24"/>
          <w:lang w:val="sq-AL"/>
        </w:rPr>
      </w:pPr>
      <w:r w:rsidRPr="002D0E16">
        <w:rPr>
          <w:noProof/>
          <w:szCs w:val="24"/>
          <w:lang w:val="en-US"/>
        </w:rPr>
        <w:lastRenderedPageBreak/>
        <w:drawing>
          <wp:inline distT="0" distB="0" distL="0" distR="0">
            <wp:extent cx="8877300" cy="5705475"/>
            <wp:effectExtent l="19050" t="0" r="0" b="0"/>
            <wp:docPr id="5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8877300" cy="5705475"/>
                    </a:xfrm>
                    <a:prstGeom prst="rect">
                      <a:avLst/>
                    </a:prstGeom>
                    <a:noFill/>
                    <a:ln w="9525">
                      <a:noFill/>
                      <a:miter lim="800000"/>
                      <a:headEnd/>
                      <a:tailEnd/>
                    </a:ln>
                  </pic:spPr>
                </pic:pic>
              </a:graphicData>
            </a:graphic>
          </wp:inline>
        </w:drawing>
      </w:r>
    </w:p>
    <w:p w:rsidR="007164DC" w:rsidRDefault="007164DC" w:rsidP="005B10C0">
      <w:pPr>
        <w:ind w:left="-360"/>
        <w:jc w:val="both"/>
        <w:rPr>
          <w:rFonts w:ascii="Arial" w:hAnsi="Arial" w:cs="Arial"/>
          <w:sz w:val="24"/>
          <w:szCs w:val="24"/>
          <w:lang w:val="sq-AL"/>
        </w:rPr>
      </w:pPr>
    </w:p>
    <w:p w:rsidR="005B10C0" w:rsidRDefault="002D0E16" w:rsidP="005B10C0">
      <w:pPr>
        <w:ind w:left="-360"/>
        <w:jc w:val="both"/>
        <w:rPr>
          <w:rFonts w:ascii="Arial" w:hAnsi="Arial" w:cs="Arial"/>
          <w:sz w:val="24"/>
          <w:szCs w:val="24"/>
          <w:lang w:val="sq-AL"/>
        </w:rPr>
      </w:pPr>
      <w:r w:rsidRPr="002D0E16">
        <w:rPr>
          <w:noProof/>
          <w:szCs w:val="24"/>
          <w:lang w:val="en-US"/>
        </w:rPr>
        <w:lastRenderedPageBreak/>
        <w:drawing>
          <wp:inline distT="0" distB="0" distL="0" distR="0">
            <wp:extent cx="8801100" cy="5610701"/>
            <wp:effectExtent l="1905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8801100" cy="5610701"/>
                    </a:xfrm>
                    <a:prstGeom prst="rect">
                      <a:avLst/>
                    </a:prstGeom>
                    <a:noFill/>
                    <a:ln w="9525">
                      <a:noFill/>
                      <a:miter lim="800000"/>
                      <a:headEnd/>
                      <a:tailEnd/>
                    </a:ln>
                  </pic:spPr>
                </pic:pic>
              </a:graphicData>
            </a:graphic>
          </wp:inline>
        </w:drawing>
      </w:r>
    </w:p>
    <w:p w:rsidR="000B1E92" w:rsidRDefault="000B1E92" w:rsidP="002D0E16">
      <w:pPr>
        <w:jc w:val="both"/>
        <w:rPr>
          <w:rFonts w:ascii="Arial" w:hAnsi="Arial" w:cs="Arial"/>
          <w:sz w:val="24"/>
          <w:szCs w:val="24"/>
          <w:lang w:val="sq-AL"/>
        </w:rPr>
        <w:sectPr w:rsidR="000B1E92" w:rsidSect="00772C0A">
          <w:pgSz w:w="15840" w:h="12240" w:orient="landscape"/>
          <w:pgMar w:top="1440" w:right="720" w:bottom="1440" w:left="1260" w:header="720" w:footer="59" w:gutter="0"/>
          <w:cols w:space="720"/>
          <w:docGrid w:linePitch="360"/>
        </w:sectPr>
      </w:pPr>
    </w:p>
    <w:p w:rsidR="00BB2B36" w:rsidRPr="00AE6484" w:rsidRDefault="00BB2B36" w:rsidP="00FC02DC">
      <w:pPr>
        <w:pStyle w:val="ListParagraph"/>
        <w:numPr>
          <w:ilvl w:val="0"/>
          <w:numId w:val="5"/>
        </w:numPr>
        <w:jc w:val="both"/>
        <w:rPr>
          <w:rFonts w:ascii="Arial" w:hAnsi="Arial" w:cs="Arial"/>
          <w:b/>
          <w:sz w:val="24"/>
          <w:szCs w:val="24"/>
          <w:lang w:val="sq-AL"/>
        </w:rPr>
      </w:pPr>
      <w:r w:rsidRPr="00AE6484">
        <w:rPr>
          <w:rFonts w:ascii="Arial" w:hAnsi="Arial" w:cs="Arial"/>
          <w:b/>
          <w:sz w:val="24"/>
          <w:szCs w:val="24"/>
          <w:lang w:val="sq-AL"/>
        </w:rPr>
        <w:lastRenderedPageBreak/>
        <w:t>CASH FLO</w:t>
      </w:r>
      <w:r w:rsidR="00C33815">
        <w:rPr>
          <w:rFonts w:ascii="Arial" w:hAnsi="Arial" w:cs="Arial"/>
          <w:b/>
          <w:sz w:val="24"/>
          <w:szCs w:val="24"/>
          <w:lang w:val="sq-AL"/>
        </w:rPr>
        <w:t>W</w:t>
      </w:r>
      <w:r w:rsidR="00426D7A">
        <w:rPr>
          <w:rFonts w:ascii="Arial" w:hAnsi="Arial" w:cs="Arial"/>
          <w:b/>
          <w:sz w:val="24"/>
          <w:szCs w:val="24"/>
          <w:lang w:val="sq-AL"/>
        </w:rPr>
        <w:t>S STATEMENT</w:t>
      </w:r>
    </w:p>
    <w:p w:rsidR="00BB2B36" w:rsidRPr="00802B3E" w:rsidRDefault="00BB2B36" w:rsidP="00F00F0E">
      <w:pPr>
        <w:jc w:val="both"/>
        <w:rPr>
          <w:rFonts w:ascii="Arial" w:hAnsi="Arial" w:cs="Arial"/>
          <w:b/>
          <w:sz w:val="24"/>
          <w:szCs w:val="24"/>
          <w:u w:val="single"/>
          <w:lang w:val="sq-AL"/>
        </w:rPr>
      </w:pPr>
    </w:p>
    <w:p w:rsidR="00426D7A" w:rsidRDefault="00BB2B36" w:rsidP="00F00F0E">
      <w:pPr>
        <w:jc w:val="both"/>
        <w:rPr>
          <w:rFonts w:ascii="Arial" w:hAnsi="Arial" w:cs="Arial"/>
          <w:sz w:val="24"/>
          <w:szCs w:val="24"/>
          <w:lang w:val="sq-AL"/>
        </w:rPr>
      </w:pPr>
      <w:r w:rsidRPr="00426D7A">
        <w:rPr>
          <w:rFonts w:ascii="Arial" w:hAnsi="Arial" w:cs="Arial"/>
          <w:b/>
          <w:sz w:val="24"/>
          <w:szCs w:val="24"/>
          <w:u w:val="single"/>
          <w:lang w:val="sq-AL"/>
        </w:rPr>
        <w:t>Cash flo</w:t>
      </w:r>
      <w:r w:rsidR="00C33815" w:rsidRPr="00426D7A">
        <w:rPr>
          <w:rFonts w:ascii="Arial" w:hAnsi="Arial" w:cs="Arial"/>
          <w:b/>
          <w:sz w:val="24"/>
          <w:szCs w:val="24"/>
          <w:u w:val="single"/>
          <w:lang w:val="sq-AL"/>
        </w:rPr>
        <w:t>w</w:t>
      </w:r>
      <w:r w:rsidR="00426D7A">
        <w:rPr>
          <w:rFonts w:ascii="Arial" w:hAnsi="Arial" w:cs="Arial"/>
          <w:sz w:val="24"/>
          <w:szCs w:val="24"/>
          <w:lang w:val="sq-AL"/>
        </w:rPr>
        <w:t xml:space="preserve"> of the project which is funded 70% by bank loan and 30% by own capital of concessionaire is shown in the following table:</w:t>
      </w:r>
    </w:p>
    <w:p w:rsidR="000B1E92" w:rsidRDefault="000B1E92" w:rsidP="00F00F0E">
      <w:pPr>
        <w:jc w:val="both"/>
        <w:rPr>
          <w:rFonts w:ascii="Arial" w:hAnsi="Arial" w:cs="Arial"/>
          <w:sz w:val="24"/>
          <w:szCs w:val="24"/>
          <w:lang w:val="sq-AL"/>
        </w:rPr>
      </w:pPr>
    </w:p>
    <w:p w:rsidR="000B1E92" w:rsidRDefault="002D0E16" w:rsidP="00F00F0E">
      <w:pPr>
        <w:jc w:val="both"/>
        <w:rPr>
          <w:rFonts w:ascii="Arial" w:hAnsi="Arial" w:cs="Arial"/>
          <w:sz w:val="24"/>
          <w:szCs w:val="24"/>
          <w:lang w:val="sq-AL"/>
        </w:rPr>
      </w:pPr>
      <w:r w:rsidRPr="002D0E16">
        <w:rPr>
          <w:noProof/>
          <w:szCs w:val="24"/>
          <w:lang w:val="en-US"/>
        </w:rPr>
        <w:drawing>
          <wp:inline distT="0" distB="0" distL="0" distR="0">
            <wp:extent cx="5821714" cy="6924675"/>
            <wp:effectExtent l="19050" t="0" r="7586" b="0"/>
            <wp:docPr id="5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srcRect/>
                    <a:stretch>
                      <a:fillRect/>
                    </a:stretch>
                  </pic:blipFill>
                  <pic:spPr bwMode="auto">
                    <a:xfrm>
                      <a:off x="0" y="0"/>
                      <a:ext cx="5821714" cy="6924675"/>
                    </a:xfrm>
                    <a:prstGeom prst="rect">
                      <a:avLst/>
                    </a:prstGeom>
                    <a:noFill/>
                    <a:ln w="9525">
                      <a:noFill/>
                      <a:miter lim="800000"/>
                      <a:headEnd/>
                      <a:tailEnd/>
                    </a:ln>
                  </pic:spPr>
                </pic:pic>
              </a:graphicData>
            </a:graphic>
          </wp:inline>
        </w:drawing>
      </w:r>
    </w:p>
    <w:p w:rsidR="00DC4228" w:rsidRDefault="00DC4228" w:rsidP="00F00F0E">
      <w:pPr>
        <w:jc w:val="both"/>
        <w:rPr>
          <w:rFonts w:ascii="Arial" w:hAnsi="Arial" w:cs="Arial"/>
          <w:sz w:val="24"/>
          <w:szCs w:val="24"/>
          <w:lang w:val="sq-AL"/>
        </w:rPr>
      </w:pPr>
    </w:p>
    <w:p w:rsidR="00DC4228" w:rsidRDefault="00DC4228" w:rsidP="00F00F0E">
      <w:pPr>
        <w:jc w:val="both"/>
        <w:rPr>
          <w:rFonts w:ascii="Arial" w:hAnsi="Arial" w:cs="Arial"/>
          <w:sz w:val="24"/>
          <w:szCs w:val="24"/>
          <w:lang w:val="sq-AL"/>
        </w:rPr>
      </w:pPr>
    </w:p>
    <w:p w:rsidR="009F0005" w:rsidRDefault="009F0005" w:rsidP="00F00F0E">
      <w:pPr>
        <w:jc w:val="both"/>
        <w:rPr>
          <w:rFonts w:ascii="Arial" w:hAnsi="Arial" w:cs="Arial"/>
          <w:sz w:val="24"/>
          <w:szCs w:val="24"/>
          <w:lang w:val="sq-AL"/>
        </w:rPr>
      </w:pPr>
    </w:p>
    <w:p w:rsidR="009F0005" w:rsidRDefault="009F0005" w:rsidP="00F00F0E">
      <w:pPr>
        <w:jc w:val="both"/>
        <w:rPr>
          <w:rFonts w:ascii="Arial" w:hAnsi="Arial" w:cs="Arial"/>
          <w:sz w:val="24"/>
          <w:szCs w:val="24"/>
          <w:lang w:val="sq-AL"/>
        </w:rPr>
      </w:pPr>
    </w:p>
    <w:p w:rsidR="009F0005" w:rsidRDefault="009F0005" w:rsidP="00F00F0E">
      <w:pPr>
        <w:jc w:val="both"/>
        <w:rPr>
          <w:rFonts w:ascii="Arial" w:hAnsi="Arial" w:cs="Arial"/>
          <w:sz w:val="24"/>
          <w:szCs w:val="24"/>
          <w:lang w:val="sq-AL"/>
        </w:rPr>
      </w:pPr>
    </w:p>
    <w:p w:rsidR="00BB2B36" w:rsidRPr="00802B3E" w:rsidRDefault="00BB2B36" w:rsidP="00F00F0E">
      <w:pPr>
        <w:jc w:val="both"/>
        <w:rPr>
          <w:rFonts w:ascii="Arial" w:hAnsi="Arial" w:cs="Arial"/>
          <w:sz w:val="24"/>
          <w:szCs w:val="24"/>
          <w:lang w:val="sq-AL"/>
        </w:rPr>
      </w:pPr>
      <w:r w:rsidRPr="00426D7A">
        <w:rPr>
          <w:rFonts w:ascii="Arial" w:hAnsi="Arial" w:cs="Arial"/>
          <w:b/>
          <w:sz w:val="24"/>
          <w:szCs w:val="24"/>
          <w:u w:val="single"/>
          <w:lang w:val="sq-AL"/>
        </w:rPr>
        <w:lastRenderedPageBreak/>
        <w:t>Cash flo</w:t>
      </w:r>
      <w:r w:rsidR="00C33815" w:rsidRPr="00426D7A">
        <w:rPr>
          <w:rFonts w:ascii="Arial" w:hAnsi="Arial" w:cs="Arial"/>
          <w:b/>
          <w:sz w:val="24"/>
          <w:szCs w:val="24"/>
          <w:u w:val="single"/>
          <w:lang w:val="sq-AL"/>
        </w:rPr>
        <w:t>w</w:t>
      </w:r>
      <w:r w:rsidRPr="00802B3E">
        <w:rPr>
          <w:rFonts w:ascii="Arial" w:hAnsi="Arial" w:cs="Arial"/>
          <w:sz w:val="24"/>
          <w:szCs w:val="24"/>
          <w:lang w:val="sq-AL"/>
        </w:rPr>
        <w:t xml:space="preserve"> </w:t>
      </w:r>
      <w:r w:rsidR="00426D7A">
        <w:rPr>
          <w:rFonts w:ascii="Arial" w:hAnsi="Arial" w:cs="Arial"/>
          <w:sz w:val="24"/>
          <w:szCs w:val="24"/>
          <w:lang w:val="sq-AL"/>
        </w:rPr>
        <w:t>in chart for is as follows</w:t>
      </w:r>
      <w:r w:rsidRPr="00802B3E">
        <w:rPr>
          <w:rFonts w:ascii="Arial" w:hAnsi="Arial" w:cs="Arial"/>
          <w:sz w:val="24"/>
          <w:szCs w:val="24"/>
          <w:lang w:val="sq-AL"/>
        </w:rPr>
        <w:t>:</w:t>
      </w:r>
    </w:p>
    <w:p w:rsidR="00E326EE" w:rsidRDefault="00E326EE" w:rsidP="00F00F0E">
      <w:pPr>
        <w:jc w:val="both"/>
        <w:rPr>
          <w:noProof/>
          <w:lang w:val="en-US"/>
        </w:rPr>
      </w:pPr>
    </w:p>
    <w:p w:rsidR="00BB2B36" w:rsidRPr="00802B3E" w:rsidRDefault="00DC4228" w:rsidP="00F00F0E">
      <w:pPr>
        <w:jc w:val="both"/>
        <w:rPr>
          <w:rFonts w:ascii="Arial" w:hAnsi="Arial" w:cs="Arial"/>
          <w:noProof/>
          <w:sz w:val="24"/>
          <w:szCs w:val="24"/>
          <w:lang w:val="en-US"/>
        </w:rPr>
      </w:pPr>
      <w:r w:rsidRPr="00DC4228">
        <w:rPr>
          <w:noProof/>
          <w:lang w:val="en-US"/>
        </w:rPr>
        <w:t xml:space="preserve"> </w:t>
      </w:r>
      <w:r w:rsidR="009F0005" w:rsidRPr="009F0005">
        <w:rPr>
          <w:noProof/>
          <w:lang w:val="en-US"/>
        </w:rPr>
        <w:drawing>
          <wp:inline distT="0" distB="0" distL="0" distR="0">
            <wp:extent cx="5784328" cy="2781300"/>
            <wp:effectExtent l="19050" t="0" r="6872"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5791200" cy="2784604"/>
                    </a:xfrm>
                    <a:prstGeom prst="rect">
                      <a:avLst/>
                    </a:prstGeom>
                    <a:noFill/>
                    <a:ln w="9525">
                      <a:noFill/>
                      <a:miter lim="800000"/>
                      <a:headEnd/>
                      <a:tailEnd/>
                    </a:ln>
                  </pic:spPr>
                </pic:pic>
              </a:graphicData>
            </a:graphic>
          </wp:inline>
        </w:drawing>
      </w:r>
    </w:p>
    <w:p w:rsidR="00D96562" w:rsidRDefault="00D96562" w:rsidP="00F00F0E">
      <w:pPr>
        <w:jc w:val="both"/>
        <w:rPr>
          <w:rFonts w:ascii="Arial" w:hAnsi="Arial" w:cs="Arial"/>
          <w:noProof/>
          <w:sz w:val="24"/>
          <w:szCs w:val="24"/>
          <w:lang w:val="en-US"/>
        </w:rPr>
      </w:pPr>
    </w:p>
    <w:p w:rsidR="00BB2B36" w:rsidRPr="002E3055" w:rsidRDefault="00BB2B36" w:rsidP="00FC02DC">
      <w:pPr>
        <w:pStyle w:val="ListParagraph"/>
        <w:numPr>
          <w:ilvl w:val="0"/>
          <w:numId w:val="5"/>
        </w:numPr>
        <w:tabs>
          <w:tab w:val="left" w:pos="360"/>
        </w:tabs>
        <w:jc w:val="both"/>
        <w:rPr>
          <w:rFonts w:ascii="Arial" w:hAnsi="Arial" w:cs="Arial"/>
          <w:b/>
          <w:sz w:val="24"/>
          <w:szCs w:val="24"/>
          <w:lang w:val="sq-AL"/>
        </w:rPr>
      </w:pPr>
      <w:r w:rsidRPr="002E3055">
        <w:rPr>
          <w:rFonts w:ascii="Arial" w:hAnsi="Arial" w:cs="Arial"/>
          <w:b/>
          <w:sz w:val="24"/>
          <w:szCs w:val="24"/>
          <w:lang w:val="sq-AL"/>
        </w:rPr>
        <w:t>P</w:t>
      </w:r>
      <w:r w:rsidR="00411C78">
        <w:rPr>
          <w:rFonts w:ascii="Arial" w:hAnsi="Arial" w:cs="Arial"/>
          <w:b/>
          <w:sz w:val="24"/>
          <w:szCs w:val="24"/>
          <w:lang w:val="sq-AL"/>
        </w:rPr>
        <w:t>ROJECT’S FEASIBILITY</w:t>
      </w:r>
    </w:p>
    <w:p w:rsidR="00BB2B36" w:rsidRPr="00802B3E" w:rsidRDefault="00BB2B36" w:rsidP="00F00F0E">
      <w:pPr>
        <w:tabs>
          <w:tab w:val="left" w:pos="360"/>
        </w:tabs>
        <w:jc w:val="both"/>
        <w:rPr>
          <w:rFonts w:ascii="Arial" w:hAnsi="Arial" w:cs="Arial"/>
          <w:sz w:val="24"/>
          <w:szCs w:val="24"/>
          <w:lang w:val="sq-AL"/>
        </w:rPr>
      </w:pPr>
    </w:p>
    <w:p w:rsidR="00411C78" w:rsidRPr="00411C78" w:rsidRDefault="00411C78" w:rsidP="00411C78">
      <w:pPr>
        <w:ind w:left="360"/>
        <w:jc w:val="both"/>
        <w:rPr>
          <w:rFonts w:ascii="Arial" w:hAnsi="Arial" w:cs="Arial"/>
          <w:sz w:val="24"/>
          <w:szCs w:val="24"/>
        </w:rPr>
      </w:pPr>
      <w:r w:rsidRPr="00411C78">
        <w:rPr>
          <w:rFonts w:ascii="Arial" w:hAnsi="Arial" w:cs="Arial"/>
          <w:sz w:val="24"/>
          <w:szCs w:val="24"/>
        </w:rPr>
        <w:t>Some of the main criteria to evaluate and to determine the profitability and the feasibility of the project are:</w:t>
      </w:r>
    </w:p>
    <w:p w:rsidR="00411C78" w:rsidRPr="00411C78" w:rsidRDefault="00411C78" w:rsidP="00411C78">
      <w:pPr>
        <w:ind w:left="360"/>
        <w:jc w:val="both"/>
        <w:rPr>
          <w:rFonts w:ascii="Arial" w:hAnsi="Arial" w:cs="Arial"/>
          <w:sz w:val="24"/>
          <w:szCs w:val="24"/>
        </w:rPr>
      </w:pPr>
    </w:p>
    <w:p w:rsidR="00411C78" w:rsidRPr="00411C78" w:rsidRDefault="00411C78" w:rsidP="00411C78">
      <w:pPr>
        <w:numPr>
          <w:ilvl w:val="0"/>
          <w:numId w:val="16"/>
        </w:numPr>
        <w:jc w:val="both"/>
        <w:rPr>
          <w:rFonts w:ascii="Arial" w:hAnsi="Arial" w:cs="Arial"/>
          <w:sz w:val="24"/>
          <w:szCs w:val="24"/>
          <w:lang w:val="pt-BR"/>
        </w:rPr>
      </w:pPr>
      <w:r w:rsidRPr="00411C78">
        <w:rPr>
          <w:rFonts w:ascii="Arial" w:hAnsi="Arial" w:cs="Arial"/>
          <w:sz w:val="24"/>
          <w:szCs w:val="24"/>
          <w:lang w:val="pt-BR"/>
        </w:rPr>
        <w:t>Payback period method;</w:t>
      </w:r>
    </w:p>
    <w:p w:rsidR="00411C78" w:rsidRPr="00411C78" w:rsidRDefault="00411C78" w:rsidP="00411C78">
      <w:pPr>
        <w:numPr>
          <w:ilvl w:val="0"/>
          <w:numId w:val="16"/>
        </w:numPr>
        <w:jc w:val="both"/>
        <w:rPr>
          <w:rFonts w:ascii="Arial" w:hAnsi="Arial" w:cs="Arial"/>
          <w:sz w:val="24"/>
          <w:szCs w:val="24"/>
          <w:lang w:val="de-DE"/>
        </w:rPr>
      </w:pPr>
      <w:r w:rsidRPr="00411C78">
        <w:rPr>
          <w:rFonts w:ascii="Arial" w:hAnsi="Arial" w:cs="Arial"/>
          <w:sz w:val="24"/>
          <w:szCs w:val="24"/>
          <w:lang w:val="de-DE"/>
        </w:rPr>
        <w:t>Vnet Present Value -NPV;</w:t>
      </w:r>
    </w:p>
    <w:p w:rsidR="00411C78" w:rsidRPr="00411C78" w:rsidRDefault="00411C78" w:rsidP="00411C78">
      <w:pPr>
        <w:numPr>
          <w:ilvl w:val="0"/>
          <w:numId w:val="16"/>
        </w:numPr>
        <w:jc w:val="both"/>
        <w:rPr>
          <w:rFonts w:ascii="Arial" w:hAnsi="Arial" w:cs="Arial"/>
          <w:sz w:val="24"/>
          <w:szCs w:val="24"/>
          <w:lang w:val="de-DE"/>
        </w:rPr>
      </w:pPr>
      <w:r w:rsidRPr="00411C78">
        <w:rPr>
          <w:rFonts w:ascii="Arial" w:hAnsi="Arial" w:cs="Arial"/>
          <w:sz w:val="24"/>
          <w:szCs w:val="24"/>
          <w:lang w:val="de-DE"/>
        </w:rPr>
        <w:t>Internal Rate of Return - IRR;</w:t>
      </w:r>
    </w:p>
    <w:p w:rsidR="00411C78" w:rsidRPr="00411C78" w:rsidRDefault="00411C78" w:rsidP="00411C78">
      <w:pPr>
        <w:numPr>
          <w:ilvl w:val="0"/>
          <w:numId w:val="16"/>
        </w:numPr>
        <w:jc w:val="both"/>
        <w:rPr>
          <w:rFonts w:ascii="Arial" w:hAnsi="Arial" w:cs="Arial"/>
          <w:sz w:val="24"/>
          <w:szCs w:val="24"/>
          <w:lang w:val="de-DE"/>
        </w:rPr>
      </w:pPr>
      <w:r w:rsidRPr="00411C78">
        <w:rPr>
          <w:rFonts w:ascii="Arial" w:hAnsi="Arial" w:cs="Arial"/>
          <w:sz w:val="24"/>
          <w:szCs w:val="24"/>
          <w:lang w:val="ca-ES"/>
        </w:rPr>
        <w:t>Levelised Discount Cost - LDC;</w:t>
      </w:r>
    </w:p>
    <w:p w:rsidR="00411C78" w:rsidRPr="00411C78" w:rsidRDefault="00411C78" w:rsidP="00411C78">
      <w:pPr>
        <w:numPr>
          <w:ilvl w:val="0"/>
          <w:numId w:val="16"/>
        </w:numPr>
        <w:jc w:val="both"/>
        <w:rPr>
          <w:rFonts w:ascii="Arial" w:hAnsi="Arial" w:cs="Arial"/>
          <w:sz w:val="24"/>
          <w:szCs w:val="24"/>
          <w:lang w:val="de-DE"/>
        </w:rPr>
      </w:pPr>
      <w:r w:rsidRPr="00411C78">
        <w:rPr>
          <w:rFonts w:ascii="Arial" w:hAnsi="Arial" w:cs="Arial"/>
          <w:sz w:val="24"/>
          <w:szCs w:val="24"/>
          <w:lang w:val="de-DE"/>
        </w:rPr>
        <w:t>Benefit/Cost Ratio.</w:t>
      </w:r>
    </w:p>
    <w:p w:rsidR="00DC4228" w:rsidRPr="00411C78" w:rsidRDefault="00DC4228" w:rsidP="00DC4228">
      <w:pPr>
        <w:ind w:left="360"/>
        <w:rPr>
          <w:rFonts w:ascii="Arial" w:hAnsi="Arial" w:cs="Arial"/>
          <w:sz w:val="24"/>
          <w:szCs w:val="24"/>
        </w:rPr>
      </w:pPr>
    </w:p>
    <w:p w:rsidR="00411C78" w:rsidRPr="00411C78" w:rsidRDefault="00411C78" w:rsidP="00411C78">
      <w:pPr>
        <w:numPr>
          <w:ilvl w:val="0"/>
          <w:numId w:val="17"/>
        </w:numPr>
        <w:jc w:val="both"/>
        <w:rPr>
          <w:rFonts w:ascii="Arial" w:hAnsi="Arial" w:cs="Arial"/>
          <w:b/>
          <w:sz w:val="24"/>
          <w:szCs w:val="24"/>
          <w:lang w:val="de-DE"/>
        </w:rPr>
      </w:pPr>
      <w:r w:rsidRPr="00411C78">
        <w:rPr>
          <w:rFonts w:ascii="Arial" w:hAnsi="Arial" w:cs="Arial"/>
          <w:b/>
          <w:sz w:val="24"/>
          <w:szCs w:val="24"/>
          <w:lang w:val="de-DE"/>
        </w:rPr>
        <w:t>Payback Period method</w:t>
      </w:r>
    </w:p>
    <w:p w:rsidR="00411C78" w:rsidRPr="00411C78" w:rsidRDefault="00411C78" w:rsidP="00411C78">
      <w:pPr>
        <w:ind w:left="360"/>
        <w:jc w:val="both"/>
        <w:rPr>
          <w:rFonts w:ascii="Arial" w:hAnsi="Arial" w:cs="Arial"/>
          <w:sz w:val="24"/>
          <w:szCs w:val="24"/>
          <w:lang w:val="de-DE"/>
        </w:rPr>
      </w:pPr>
    </w:p>
    <w:p w:rsidR="00411C78" w:rsidRPr="00411C78" w:rsidRDefault="00411C78" w:rsidP="00411C78">
      <w:pPr>
        <w:ind w:left="720"/>
        <w:jc w:val="both"/>
        <w:rPr>
          <w:rFonts w:ascii="Arial" w:hAnsi="Arial" w:cs="Arial"/>
          <w:sz w:val="24"/>
          <w:szCs w:val="24"/>
          <w:lang w:val="de-DE"/>
        </w:rPr>
      </w:pPr>
      <w:r w:rsidRPr="00411C78">
        <w:rPr>
          <w:rFonts w:ascii="Arial" w:hAnsi="Arial" w:cs="Arial"/>
          <w:sz w:val="24"/>
          <w:szCs w:val="24"/>
          <w:lang w:val="de-DE"/>
        </w:rPr>
        <w:t xml:space="preserve">The method of payback period is the easiest method (criteria) to calculate and it expresses the time required to repay the initial investment with the future cash flows. </w:t>
      </w:r>
    </w:p>
    <w:p w:rsidR="00411C78" w:rsidRPr="00411C78" w:rsidRDefault="00411C78" w:rsidP="00411C78">
      <w:pPr>
        <w:ind w:left="720"/>
        <w:jc w:val="both"/>
        <w:rPr>
          <w:rFonts w:ascii="Arial" w:hAnsi="Arial" w:cs="Arial"/>
          <w:sz w:val="24"/>
          <w:szCs w:val="24"/>
          <w:lang w:val="de-DE"/>
        </w:rPr>
      </w:pPr>
    </w:p>
    <w:p w:rsidR="00411C78" w:rsidRPr="00411C78" w:rsidRDefault="00411C78" w:rsidP="00411C78">
      <w:pPr>
        <w:ind w:left="720"/>
        <w:jc w:val="both"/>
        <w:rPr>
          <w:rFonts w:ascii="Arial" w:hAnsi="Arial" w:cs="Arial"/>
          <w:sz w:val="24"/>
          <w:szCs w:val="24"/>
          <w:lang w:val="de-DE"/>
        </w:rPr>
      </w:pPr>
      <w:r w:rsidRPr="00411C78">
        <w:rPr>
          <w:rFonts w:ascii="Arial" w:hAnsi="Arial" w:cs="Arial"/>
          <w:sz w:val="24"/>
          <w:szCs w:val="24"/>
          <w:lang w:val="de-DE"/>
        </w:rPr>
        <w:t xml:space="preserve">The pauback period of the investment is about 5 years which is lower than 35 years of the concession term. This is the case when the cash flow is not discounted. </w:t>
      </w:r>
    </w:p>
    <w:p w:rsidR="00DC4228" w:rsidRPr="00411C78" w:rsidRDefault="00DC4228" w:rsidP="00411C78">
      <w:pPr>
        <w:ind w:left="720"/>
        <w:jc w:val="both"/>
        <w:rPr>
          <w:rFonts w:ascii="Arial" w:hAnsi="Arial" w:cs="Arial"/>
          <w:b/>
          <w:sz w:val="24"/>
          <w:szCs w:val="24"/>
          <w:lang w:val="de-DE"/>
        </w:rPr>
      </w:pPr>
    </w:p>
    <w:p w:rsidR="00DC4228" w:rsidRPr="00DC4228" w:rsidRDefault="00DC4228" w:rsidP="00E326EE">
      <w:pPr>
        <w:ind w:left="360"/>
        <w:jc w:val="both"/>
        <w:rPr>
          <w:rFonts w:ascii="Arial" w:hAnsi="Arial" w:cs="Arial"/>
          <w:sz w:val="24"/>
          <w:szCs w:val="24"/>
          <w:lang w:val="de-DE"/>
        </w:rPr>
      </w:pPr>
    </w:p>
    <w:p w:rsidR="00E326EE" w:rsidRDefault="009F0005" w:rsidP="00E326EE">
      <w:pPr>
        <w:ind w:left="720"/>
        <w:jc w:val="both"/>
        <w:rPr>
          <w:rFonts w:ascii="Arial" w:hAnsi="Arial" w:cs="Arial"/>
          <w:sz w:val="24"/>
          <w:szCs w:val="24"/>
          <w:lang w:val="de-DE"/>
        </w:rPr>
      </w:pPr>
      <w:r w:rsidRPr="009F0005">
        <w:rPr>
          <w:noProof/>
          <w:szCs w:val="24"/>
          <w:lang w:val="en-US"/>
        </w:rPr>
        <w:lastRenderedPageBreak/>
        <w:drawing>
          <wp:inline distT="0" distB="0" distL="0" distR="0">
            <wp:extent cx="5261242" cy="2867025"/>
            <wp:effectExtent l="19050" t="0" r="0" b="0"/>
            <wp:docPr id="5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5261242" cy="2867025"/>
                    </a:xfrm>
                    <a:prstGeom prst="rect">
                      <a:avLst/>
                    </a:prstGeom>
                    <a:noFill/>
                    <a:ln w="9525">
                      <a:noFill/>
                      <a:miter lim="800000"/>
                      <a:headEnd/>
                      <a:tailEnd/>
                    </a:ln>
                  </pic:spPr>
                </pic:pic>
              </a:graphicData>
            </a:graphic>
          </wp:inline>
        </w:drawing>
      </w:r>
    </w:p>
    <w:p w:rsidR="00E326EE" w:rsidRDefault="00E326EE" w:rsidP="00E326EE">
      <w:pPr>
        <w:ind w:left="720"/>
        <w:jc w:val="both"/>
        <w:rPr>
          <w:rFonts w:ascii="Arial" w:hAnsi="Arial" w:cs="Arial"/>
          <w:sz w:val="24"/>
          <w:szCs w:val="24"/>
          <w:lang w:val="de-DE"/>
        </w:rPr>
      </w:pPr>
    </w:p>
    <w:p w:rsidR="00411C78" w:rsidRPr="00411C78" w:rsidRDefault="00411C78" w:rsidP="00411C78">
      <w:pPr>
        <w:ind w:left="720"/>
        <w:jc w:val="both"/>
        <w:rPr>
          <w:rFonts w:ascii="Arial" w:hAnsi="Arial" w:cs="Arial"/>
          <w:noProof/>
          <w:szCs w:val="24"/>
          <w:lang w:val="en-US"/>
        </w:rPr>
      </w:pPr>
      <w:r w:rsidRPr="00411C78">
        <w:rPr>
          <w:rFonts w:ascii="Arial" w:hAnsi="Arial" w:cs="Arial"/>
          <w:noProof/>
          <w:sz w:val="24"/>
          <w:szCs w:val="24"/>
          <w:lang w:val="en-US"/>
        </w:rPr>
        <w:t xml:space="preserve">The main disadvantage of the payback period method is that it does not consider the time value of money and the cash flows after the payback period. The following chart represents the payback period for the discounted cash flows. The discounted payback period is </w:t>
      </w:r>
      <w:r>
        <w:rPr>
          <w:rFonts w:ascii="Arial" w:hAnsi="Arial" w:cs="Arial"/>
          <w:noProof/>
          <w:sz w:val="24"/>
          <w:szCs w:val="24"/>
          <w:lang w:val="en-US"/>
        </w:rPr>
        <w:t>7</w:t>
      </w:r>
      <w:r w:rsidRPr="00411C78">
        <w:rPr>
          <w:rFonts w:ascii="Arial" w:hAnsi="Arial" w:cs="Arial"/>
          <w:noProof/>
          <w:sz w:val="24"/>
          <w:szCs w:val="24"/>
          <w:lang w:val="en-US"/>
        </w:rPr>
        <w:t xml:space="preserve"> years. </w:t>
      </w:r>
    </w:p>
    <w:p w:rsidR="00DC4228" w:rsidRDefault="00DC4228" w:rsidP="00E326EE">
      <w:pPr>
        <w:ind w:left="720"/>
        <w:jc w:val="both"/>
        <w:rPr>
          <w:rFonts w:ascii="Arial" w:hAnsi="Arial" w:cs="Arial"/>
          <w:noProof/>
          <w:sz w:val="24"/>
          <w:szCs w:val="24"/>
          <w:lang w:val="en-US"/>
        </w:rPr>
      </w:pPr>
    </w:p>
    <w:p w:rsidR="00E326EE" w:rsidRDefault="009F0005" w:rsidP="00E326EE">
      <w:pPr>
        <w:ind w:left="720"/>
        <w:jc w:val="both"/>
        <w:rPr>
          <w:rFonts w:ascii="Arial" w:hAnsi="Arial" w:cs="Arial"/>
          <w:noProof/>
          <w:sz w:val="24"/>
          <w:szCs w:val="24"/>
          <w:lang w:val="en-US"/>
        </w:rPr>
      </w:pPr>
      <w:r w:rsidRPr="009F0005">
        <w:rPr>
          <w:noProof/>
          <w:szCs w:val="24"/>
          <w:lang w:val="en-US"/>
        </w:rPr>
        <w:drawing>
          <wp:inline distT="0" distB="0" distL="0" distR="0">
            <wp:extent cx="5227073" cy="2752725"/>
            <wp:effectExtent l="19050" t="0" r="0" b="0"/>
            <wp:docPr id="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srcRect/>
                    <a:stretch>
                      <a:fillRect/>
                    </a:stretch>
                  </pic:blipFill>
                  <pic:spPr bwMode="auto">
                    <a:xfrm>
                      <a:off x="0" y="0"/>
                      <a:ext cx="5227073" cy="2752725"/>
                    </a:xfrm>
                    <a:prstGeom prst="rect">
                      <a:avLst/>
                    </a:prstGeom>
                    <a:noFill/>
                    <a:ln w="9525">
                      <a:noFill/>
                      <a:miter lim="800000"/>
                      <a:headEnd/>
                      <a:tailEnd/>
                    </a:ln>
                  </pic:spPr>
                </pic:pic>
              </a:graphicData>
            </a:graphic>
          </wp:inline>
        </w:drawing>
      </w:r>
    </w:p>
    <w:p w:rsidR="00E326EE" w:rsidRDefault="00E326EE" w:rsidP="00E326EE">
      <w:pPr>
        <w:ind w:left="720"/>
        <w:jc w:val="both"/>
        <w:rPr>
          <w:rFonts w:ascii="Arial" w:hAnsi="Arial" w:cs="Arial"/>
          <w:noProof/>
          <w:sz w:val="24"/>
          <w:szCs w:val="24"/>
          <w:lang w:val="en-US"/>
        </w:rPr>
      </w:pPr>
    </w:p>
    <w:p w:rsidR="00E326EE" w:rsidRPr="00DC4228" w:rsidRDefault="00E326EE" w:rsidP="00E326EE">
      <w:pPr>
        <w:ind w:left="720"/>
        <w:jc w:val="both"/>
        <w:rPr>
          <w:rFonts w:ascii="Arial" w:hAnsi="Arial" w:cs="Arial"/>
          <w:noProof/>
          <w:sz w:val="24"/>
          <w:szCs w:val="24"/>
          <w:lang w:val="en-US"/>
        </w:rPr>
      </w:pPr>
    </w:p>
    <w:p w:rsidR="00DC4228" w:rsidRPr="00DC4228" w:rsidRDefault="00411C78" w:rsidP="00FC02DC">
      <w:pPr>
        <w:numPr>
          <w:ilvl w:val="0"/>
          <w:numId w:val="17"/>
        </w:numPr>
        <w:jc w:val="both"/>
        <w:rPr>
          <w:rFonts w:ascii="Arial" w:hAnsi="Arial" w:cs="Arial"/>
          <w:b/>
          <w:sz w:val="24"/>
          <w:szCs w:val="24"/>
          <w:lang w:val="pt-BR"/>
        </w:rPr>
      </w:pPr>
      <w:r>
        <w:rPr>
          <w:rFonts w:ascii="Arial" w:hAnsi="Arial" w:cs="Arial"/>
          <w:b/>
          <w:sz w:val="24"/>
          <w:szCs w:val="24"/>
          <w:lang w:val="pt-BR"/>
        </w:rPr>
        <w:t xml:space="preserve">Net Present Value - NPV of the </w:t>
      </w:r>
      <w:r w:rsidR="00DC4228" w:rsidRPr="00DC4228">
        <w:rPr>
          <w:rFonts w:ascii="Arial" w:hAnsi="Arial" w:cs="Arial"/>
          <w:b/>
          <w:sz w:val="24"/>
          <w:szCs w:val="24"/>
          <w:lang w:val="pt-BR"/>
        </w:rPr>
        <w:t>Proje</w:t>
      </w:r>
      <w:r>
        <w:rPr>
          <w:rFonts w:ascii="Arial" w:hAnsi="Arial" w:cs="Arial"/>
          <w:b/>
          <w:sz w:val="24"/>
          <w:szCs w:val="24"/>
          <w:lang w:val="pt-BR"/>
        </w:rPr>
        <w:t>ct</w:t>
      </w:r>
    </w:p>
    <w:p w:rsidR="00DC4228" w:rsidRPr="00DC4228" w:rsidRDefault="00DC4228" w:rsidP="00E326EE">
      <w:pPr>
        <w:ind w:left="360"/>
        <w:jc w:val="both"/>
        <w:rPr>
          <w:rFonts w:ascii="Arial" w:hAnsi="Arial" w:cs="Arial"/>
          <w:sz w:val="24"/>
          <w:szCs w:val="24"/>
          <w:lang w:val="pt-BR"/>
        </w:rPr>
      </w:pPr>
    </w:p>
    <w:p w:rsidR="00411C78" w:rsidRPr="00411C78" w:rsidRDefault="00411C78" w:rsidP="00411C78">
      <w:pPr>
        <w:ind w:left="720"/>
        <w:jc w:val="both"/>
        <w:rPr>
          <w:rFonts w:ascii="Arial" w:hAnsi="Arial" w:cs="Arial"/>
          <w:sz w:val="24"/>
          <w:szCs w:val="24"/>
          <w:lang w:val="pt-BR"/>
        </w:rPr>
      </w:pPr>
      <w:r w:rsidRPr="00411C78">
        <w:rPr>
          <w:rFonts w:ascii="Arial" w:hAnsi="Arial" w:cs="Arial"/>
          <w:sz w:val="24"/>
          <w:szCs w:val="24"/>
          <w:lang w:val="pt-BR"/>
        </w:rPr>
        <w:t xml:space="preserve">The Net Present Value – NPV of the project represents the difference between the discounted cash flows and the initial investment. It is calculated with the following formula: </w:t>
      </w:r>
    </w:p>
    <w:p w:rsidR="00DC4228" w:rsidRPr="00DC4228" w:rsidRDefault="00DC4228" w:rsidP="00E326EE">
      <w:pPr>
        <w:ind w:left="720"/>
        <w:jc w:val="both"/>
        <w:rPr>
          <w:rFonts w:ascii="Arial" w:hAnsi="Arial" w:cs="Arial"/>
          <w:sz w:val="24"/>
          <w:szCs w:val="24"/>
          <w:lang w:val="pt-BR"/>
        </w:rPr>
      </w:pPr>
    </w:p>
    <w:p w:rsidR="00DC4228" w:rsidRPr="00411C78" w:rsidRDefault="00DC4228" w:rsidP="00E326EE">
      <w:pPr>
        <w:ind w:left="720"/>
        <w:jc w:val="both"/>
        <w:rPr>
          <w:rFonts w:ascii="Arial" w:hAnsi="Arial" w:cs="Arial"/>
          <w:sz w:val="24"/>
          <w:szCs w:val="24"/>
          <w:lang w:val="pt-BR"/>
        </w:rPr>
      </w:pPr>
      <w:r w:rsidRPr="00411C78">
        <w:rPr>
          <w:rFonts w:ascii="Arial" w:hAnsi="Arial" w:cs="Arial"/>
          <w:position w:val="-30"/>
          <w:sz w:val="24"/>
          <w:szCs w:val="24"/>
          <w:lang w:val="pt-BR"/>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36pt" o:ole="">
            <v:imagedata r:id="rId31" o:title=""/>
          </v:shape>
          <o:OLEObject Type="Embed" ProgID="Equation.3" ShapeID="_x0000_i1026" DrawAspect="Content" ObjectID="_1451845996" r:id="rId32"/>
        </w:object>
      </w:r>
    </w:p>
    <w:p w:rsidR="00DC4228" w:rsidRPr="00411C78" w:rsidRDefault="00DC4228" w:rsidP="00E326EE">
      <w:pPr>
        <w:ind w:left="720"/>
        <w:jc w:val="both"/>
        <w:rPr>
          <w:rFonts w:ascii="Arial" w:hAnsi="Arial" w:cs="Arial"/>
          <w:sz w:val="24"/>
          <w:szCs w:val="24"/>
          <w:lang w:val="nb-NO"/>
        </w:rPr>
      </w:pP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lastRenderedPageBreak/>
        <w:t>CF</w:t>
      </w:r>
      <w:r w:rsidRPr="00411C78">
        <w:rPr>
          <w:rFonts w:ascii="Arial" w:hAnsi="Arial" w:cs="Arial"/>
          <w:sz w:val="24"/>
          <w:szCs w:val="24"/>
          <w:vertAlign w:val="subscript"/>
          <w:lang w:val="it-IT"/>
        </w:rPr>
        <w:t>t</w:t>
      </w:r>
      <w:r w:rsidRPr="00411C78">
        <w:rPr>
          <w:rFonts w:ascii="Arial" w:hAnsi="Arial" w:cs="Arial"/>
          <w:sz w:val="24"/>
          <w:szCs w:val="24"/>
          <w:lang w:val="it-IT"/>
        </w:rPr>
        <w:t xml:space="preserve"> </w:t>
      </w:r>
      <w:r w:rsidRPr="00411C78">
        <w:rPr>
          <w:rFonts w:ascii="Arial" w:hAnsi="Arial" w:cs="Arial"/>
          <w:sz w:val="24"/>
          <w:szCs w:val="24"/>
          <w:lang w:val="it-IT"/>
        </w:rPr>
        <w:tab/>
      </w:r>
      <w:r w:rsidRPr="00411C78">
        <w:rPr>
          <w:rFonts w:ascii="Arial" w:hAnsi="Arial" w:cs="Arial"/>
          <w:sz w:val="24"/>
          <w:szCs w:val="24"/>
          <w:lang w:val="it-IT"/>
        </w:rPr>
        <w:tab/>
        <w:t>-</w:t>
      </w:r>
      <w:r w:rsidRPr="00411C78">
        <w:rPr>
          <w:rFonts w:ascii="Arial" w:hAnsi="Arial" w:cs="Arial"/>
          <w:sz w:val="24"/>
          <w:szCs w:val="24"/>
          <w:lang w:val="it-IT"/>
        </w:rPr>
        <w:tab/>
        <w:t>cash flow at time t</w:t>
      </w: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t>I</w:t>
      </w:r>
      <w:r w:rsidRPr="00411C78">
        <w:rPr>
          <w:rFonts w:ascii="Arial" w:hAnsi="Arial" w:cs="Arial"/>
          <w:sz w:val="24"/>
          <w:szCs w:val="24"/>
          <w:vertAlign w:val="subscript"/>
          <w:lang w:val="it-IT"/>
        </w:rPr>
        <w:t>0</w:t>
      </w:r>
      <w:r w:rsidRPr="00411C78">
        <w:rPr>
          <w:rFonts w:ascii="Arial" w:hAnsi="Arial" w:cs="Arial"/>
          <w:sz w:val="24"/>
          <w:szCs w:val="24"/>
          <w:lang w:val="it-IT"/>
        </w:rPr>
        <w:tab/>
      </w:r>
      <w:r w:rsidRPr="00411C78">
        <w:rPr>
          <w:rFonts w:ascii="Arial" w:hAnsi="Arial" w:cs="Arial"/>
          <w:sz w:val="24"/>
          <w:szCs w:val="24"/>
          <w:lang w:val="it-IT"/>
        </w:rPr>
        <w:tab/>
        <w:t>-</w:t>
      </w:r>
      <w:r w:rsidRPr="00411C78">
        <w:rPr>
          <w:rFonts w:ascii="Arial" w:hAnsi="Arial" w:cs="Arial"/>
          <w:sz w:val="24"/>
          <w:szCs w:val="24"/>
          <w:lang w:val="it-IT"/>
        </w:rPr>
        <w:tab/>
        <w:t>Initial Investment</w:t>
      </w: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t>t</w:t>
      </w:r>
      <w:r w:rsidRPr="00411C78">
        <w:rPr>
          <w:rFonts w:ascii="Arial" w:hAnsi="Arial" w:cs="Arial"/>
          <w:sz w:val="24"/>
          <w:szCs w:val="24"/>
          <w:lang w:val="it-IT"/>
        </w:rPr>
        <w:tab/>
      </w:r>
      <w:r w:rsidRPr="00411C78">
        <w:rPr>
          <w:rFonts w:ascii="Arial" w:hAnsi="Arial" w:cs="Arial"/>
          <w:sz w:val="24"/>
          <w:szCs w:val="24"/>
          <w:lang w:val="it-IT"/>
        </w:rPr>
        <w:tab/>
        <w:t>-</w:t>
      </w:r>
      <w:r w:rsidRPr="00411C78">
        <w:rPr>
          <w:rFonts w:ascii="Arial" w:hAnsi="Arial" w:cs="Arial"/>
          <w:sz w:val="24"/>
          <w:szCs w:val="24"/>
          <w:lang w:val="it-IT"/>
        </w:rPr>
        <w:tab/>
        <w:t>number of years under consideration</w:t>
      </w: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t>i</w:t>
      </w:r>
      <w:r w:rsidRPr="00411C78">
        <w:rPr>
          <w:rFonts w:ascii="Arial" w:hAnsi="Arial" w:cs="Arial"/>
          <w:sz w:val="24"/>
          <w:szCs w:val="24"/>
          <w:lang w:val="it-IT"/>
        </w:rPr>
        <w:tab/>
      </w:r>
      <w:r w:rsidRPr="00411C78">
        <w:rPr>
          <w:rFonts w:ascii="Arial" w:hAnsi="Arial" w:cs="Arial"/>
          <w:sz w:val="24"/>
          <w:szCs w:val="24"/>
          <w:lang w:val="it-IT"/>
        </w:rPr>
        <w:tab/>
        <w:t>-</w:t>
      </w:r>
      <w:r w:rsidRPr="00411C78">
        <w:rPr>
          <w:rFonts w:ascii="Arial" w:hAnsi="Arial" w:cs="Arial"/>
          <w:sz w:val="24"/>
          <w:szCs w:val="24"/>
          <w:lang w:val="it-IT"/>
        </w:rPr>
        <w:tab/>
        <w:t>discount rate</w:t>
      </w:r>
    </w:p>
    <w:p w:rsidR="00411C78" w:rsidRPr="00411C78" w:rsidRDefault="00411C78" w:rsidP="00411C78">
      <w:pPr>
        <w:ind w:left="720"/>
        <w:jc w:val="both"/>
        <w:rPr>
          <w:rFonts w:ascii="Arial" w:hAnsi="Arial" w:cs="Arial"/>
          <w:sz w:val="24"/>
          <w:szCs w:val="24"/>
          <w:lang w:val="it-IT"/>
        </w:rPr>
      </w:pP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t xml:space="preserve">The Net Present Value analyzis the profitability of a project and if the NPV is greater than 0 the project should be accepted because the discounted cash flows cover the initial investment and add value to the investment. It is one of the most reliable measures of the project’s profitability. For the base case disocunt rate of 12%, the Net Present Value of the project is </w:t>
      </w:r>
      <w:r w:rsidR="009F0005">
        <w:rPr>
          <w:rFonts w:ascii="Arial" w:hAnsi="Arial" w:cs="Arial"/>
          <w:b/>
          <w:i/>
          <w:sz w:val="24"/>
          <w:szCs w:val="24"/>
          <w:lang w:val="it-IT"/>
        </w:rPr>
        <w:t>1</w:t>
      </w:r>
      <w:r w:rsidRPr="00411C78">
        <w:rPr>
          <w:rFonts w:ascii="Arial" w:hAnsi="Arial" w:cs="Arial"/>
          <w:b/>
          <w:i/>
          <w:sz w:val="24"/>
          <w:szCs w:val="24"/>
          <w:lang w:val="it-IT"/>
        </w:rPr>
        <w:t>,</w:t>
      </w:r>
      <w:r w:rsidR="009F0005">
        <w:rPr>
          <w:rFonts w:ascii="Arial" w:hAnsi="Arial" w:cs="Arial"/>
          <w:b/>
          <w:i/>
          <w:sz w:val="24"/>
          <w:szCs w:val="24"/>
          <w:lang w:val="it-IT"/>
        </w:rPr>
        <w:t>808</w:t>
      </w:r>
      <w:r w:rsidRPr="00411C78">
        <w:rPr>
          <w:rFonts w:ascii="Arial" w:hAnsi="Arial" w:cs="Arial"/>
          <w:b/>
          <w:i/>
          <w:sz w:val="24"/>
          <w:szCs w:val="24"/>
          <w:lang w:val="it-IT"/>
        </w:rPr>
        <w:t>,</w:t>
      </w:r>
      <w:r w:rsidR="009F0005">
        <w:rPr>
          <w:rFonts w:ascii="Arial" w:hAnsi="Arial" w:cs="Arial"/>
          <w:b/>
          <w:i/>
          <w:sz w:val="24"/>
          <w:szCs w:val="24"/>
          <w:lang w:val="it-IT"/>
        </w:rPr>
        <w:t>995</w:t>
      </w:r>
      <w:r w:rsidRPr="00411C78">
        <w:rPr>
          <w:rFonts w:ascii="Arial" w:hAnsi="Arial" w:cs="Arial"/>
          <w:b/>
          <w:i/>
          <w:sz w:val="24"/>
          <w:szCs w:val="24"/>
          <w:lang w:val="it-IT"/>
        </w:rPr>
        <w:t xml:space="preserve"> </w:t>
      </w:r>
      <w:r w:rsidR="00FC291C">
        <w:rPr>
          <w:rFonts w:ascii="Arial" w:hAnsi="Arial" w:cs="Arial"/>
          <w:b/>
          <w:i/>
          <w:sz w:val="24"/>
          <w:szCs w:val="24"/>
          <w:lang w:val="it-IT"/>
        </w:rPr>
        <w:t>EUR</w:t>
      </w:r>
      <w:r w:rsidRPr="00411C78">
        <w:rPr>
          <w:rFonts w:ascii="Arial" w:hAnsi="Arial" w:cs="Arial"/>
          <w:sz w:val="24"/>
          <w:szCs w:val="24"/>
          <w:lang w:val="it-IT"/>
        </w:rPr>
        <w:t xml:space="preserve">. </w:t>
      </w:r>
    </w:p>
    <w:p w:rsidR="00411C78" w:rsidRDefault="00411C78" w:rsidP="00E326EE">
      <w:pPr>
        <w:ind w:left="720"/>
        <w:jc w:val="both"/>
        <w:rPr>
          <w:rFonts w:ascii="Arial" w:hAnsi="Arial" w:cs="Arial"/>
          <w:sz w:val="24"/>
          <w:szCs w:val="24"/>
          <w:lang w:val="it-IT"/>
        </w:rPr>
      </w:pPr>
    </w:p>
    <w:p w:rsidR="00411C78" w:rsidRPr="00411C78" w:rsidRDefault="00411C78" w:rsidP="00411C78">
      <w:pPr>
        <w:numPr>
          <w:ilvl w:val="0"/>
          <w:numId w:val="17"/>
        </w:numPr>
        <w:jc w:val="both"/>
        <w:rPr>
          <w:rFonts w:ascii="Arial" w:hAnsi="Arial" w:cs="Arial"/>
          <w:b/>
          <w:sz w:val="24"/>
          <w:szCs w:val="24"/>
          <w:lang w:val="pt-BR"/>
        </w:rPr>
      </w:pPr>
      <w:r w:rsidRPr="00411C78">
        <w:rPr>
          <w:rFonts w:ascii="Arial" w:hAnsi="Arial" w:cs="Arial"/>
          <w:b/>
          <w:sz w:val="24"/>
          <w:szCs w:val="24"/>
          <w:lang w:val="pt-BR"/>
        </w:rPr>
        <w:t>Internal Rate of Return – IRR of the Project</w:t>
      </w:r>
    </w:p>
    <w:p w:rsidR="00411C78" w:rsidRPr="00411C78" w:rsidRDefault="00411C78" w:rsidP="00411C78">
      <w:pPr>
        <w:ind w:left="720"/>
        <w:jc w:val="both"/>
        <w:rPr>
          <w:rFonts w:ascii="Arial" w:hAnsi="Arial" w:cs="Arial"/>
          <w:sz w:val="24"/>
          <w:szCs w:val="24"/>
          <w:lang w:val="pt-BR"/>
        </w:rPr>
      </w:pP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pt-BR"/>
        </w:rPr>
        <w:t>The Intrernal rate of return – IRR is the discount rate for which the s</w:t>
      </w:r>
      <w:r>
        <w:rPr>
          <w:rFonts w:ascii="Arial" w:hAnsi="Arial" w:cs="Arial"/>
          <w:sz w:val="24"/>
          <w:szCs w:val="24"/>
          <w:lang w:val="pt-BR"/>
        </w:rPr>
        <w:t>um</w:t>
      </w:r>
      <w:r w:rsidRPr="00411C78">
        <w:rPr>
          <w:rFonts w:ascii="Arial" w:hAnsi="Arial" w:cs="Arial"/>
          <w:sz w:val="24"/>
          <w:szCs w:val="24"/>
          <w:lang w:val="pt-BR"/>
        </w:rPr>
        <w:t xml:space="preserve"> of the discounted cash flows equals the initial investment, I</w:t>
      </w:r>
      <w:r w:rsidRPr="00411C78">
        <w:rPr>
          <w:rFonts w:ascii="Arial" w:hAnsi="Arial" w:cs="Arial"/>
          <w:sz w:val="24"/>
          <w:szCs w:val="24"/>
          <w:vertAlign w:val="subscript"/>
          <w:lang w:val="pt-BR"/>
        </w:rPr>
        <w:t>0</w:t>
      </w:r>
      <w:r w:rsidRPr="00411C78">
        <w:rPr>
          <w:rFonts w:ascii="Arial" w:hAnsi="Arial" w:cs="Arial"/>
          <w:sz w:val="24"/>
          <w:szCs w:val="24"/>
          <w:lang w:val="pt-BR"/>
        </w:rPr>
        <w:t xml:space="preserve">. In other words, IRR is the discount rate for which NPV = 0. </w:t>
      </w:r>
    </w:p>
    <w:p w:rsidR="00411C78" w:rsidRPr="00411C78" w:rsidRDefault="00411C78" w:rsidP="00411C78">
      <w:pPr>
        <w:ind w:left="720"/>
        <w:jc w:val="both"/>
        <w:rPr>
          <w:rFonts w:ascii="Arial" w:hAnsi="Arial" w:cs="Arial"/>
          <w:sz w:val="24"/>
          <w:szCs w:val="24"/>
          <w:lang w:val="it-IT"/>
        </w:rPr>
      </w:pPr>
    </w:p>
    <w:p w:rsidR="00411C78" w:rsidRPr="00411C78" w:rsidRDefault="00411C78" w:rsidP="00411C78">
      <w:pPr>
        <w:ind w:left="720"/>
        <w:jc w:val="both"/>
        <w:rPr>
          <w:rFonts w:ascii="Arial" w:hAnsi="Arial" w:cs="Arial"/>
          <w:sz w:val="24"/>
          <w:szCs w:val="24"/>
          <w:lang w:val="sq-AL"/>
        </w:rPr>
      </w:pPr>
      <w:r w:rsidRPr="00411C78">
        <w:rPr>
          <w:rFonts w:ascii="Arial" w:hAnsi="Arial" w:cs="Arial"/>
          <w:sz w:val="24"/>
          <w:szCs w:val="24"/>
          <w:lang w:val="sq-AL"/>
        </w:rPr>
        <w:t>The internal Rate of Return is an indicator of the efficiency of the project. Gener</w:t>
      </w:r>
      <w:r w:rsidR="00FC291C">
        <w:rPr>
          <w:rFonts w:ascii="Arial" w:hAnsi="Arial" w:cs="Arial"/>
          <w:sz w:val="24"/>
          <w:szCs w:val="24"/>
          <w:lang w:val="sq-AL"/>
        </w:rPr>
        <w:t>EUR</w:t>
      </w:r>
      <w:r w:rsidRPr="00411C78">
        <w:rPr>
          <w:rFonts w:ascii="Arial" w:hAnsi="Arial" w:cs="Arial"/>
          <w:sz w:val="24"/>
          <w:szCs w:val="24"/>
          <w:lang w:val="sq-AL"/>
        </w:rPr>
        <w:t xml:space="preserve">y the investment is considered profitable if the IRR is higher than the interest rate that can be earned by the same amount of money invested in an alternative investment (for example another project, securities – treasury bills, bonds; money held in a deposit, etc.). The project is considerd acceptable if the internal rate of return is greater than the established minimum acceptable rate of return. </w:t>
      </w:r>
    </w:p>
    <w:p w:rsidR="00411C78" w:rsidRDefault="00411C78" w:rsidP="00411C78">
      <w:pPr>
        <w:ind w:left="720"/>
        <w:jc w:val="both"/>
        <w:rPr>
          <w:rFonts w:ascii="Arial" w:hAnsi="Arial" w:cs="Arial"/>
          <w:sz w:val="24"/>
          <w:szCs w:val="24"/>
          <w:lang w:val="it-IT"/>
        </w:rPr>
      </w:pPr>
    </w:p>
    <w:p w:rsidR="00411C78" w:rsidRPr="00411C78" w:rsidRDefault="00411C78" w:rsidP="00411C78">
      <w:pPr>
        <w:ind w:left="720"/>
        <w:jc w:val="both"/>
        <w:rPr>
          <w:rFonts w:ascii="Arial" w:hAnsi="Arial" w:cs="Arial"/>
          <w:sz w:val="24"/>
          <w:szCs w:val="24"/>
          <w:lang w:val="it-IT"/>
        </w:rPr>
      </w:pPr>
      <w:r w:rsidRPr="00411C78">
        <w:rPr>
          <w:rFonts w:ascii="Arial" w:hAnsi="Arial" w:cs="Arial"/>
          <w:sz w:val="24"/>
          <w:szCs w:val="24"/>
          <w:lang w:val="it-IT"/>
        </w:rPr>
        <w:t xml:space="preserve">For the project </w:t>
      </w:r>
      <w:r w:rsidRPr="00411C78">
        <w:rPr>
          <w:rFonts w:ascii="Arial" w:hAnsi="Arial" w:cs="Arial"/>
          <w:b/>
          <w:sz w:val="24"/>
          <w:szCs w:val="24"/>
          <w:lang w:val="it-IT"/>
        </w:rPr>
        <w:t xml:space="preserve">IRR = </w:t>
      </w:r>
      <w:r>
        <w:rPr>
          <w:rFonts w:ascii="Arial" w:hAnsi="Arial" w:cs="Arial"/>
          <w:b/>
          <w:sz w:val="24"/>
          <w:szCs w:val="24"/>
          <w:lang w:val="it-IT"/>
        </w:rPr>
        <w:t>24</w:t>
      </w:r>
      <w:r w:rsidRPr="00411C78">
        <w:rPr>
          <w:rFonts w:ascii="Arial" w:hAnsi="Arial" w:cs="Arial"/>
          <w:b/>
          <w:sz w:val="24"/>
          <w:szCs w:val="24"/>
          <w:lang w:val="it-IT"/>
        </w:rPr>
        <w:t>.</w:t>
      </w:r>
      <w:r>
        <w:rPr>
          <w:rFonts w:ascii="Arial" w:hAnsi="Arial" w:cs="Arial"/>
          <w:b/>
          <w:sz w:val="24"/>
          <w:szCs w:val="24"/>
          <w:lang w:val="it-IT"/>
        </w:rPr>
        <w:t>06</w:t>
      </w:r>
      <w:r w:rsidRPr="00411C78">
        <w:rPr>
          <w:rFonts w:ascii="Arial" w:hAnsi="Arial" w:cs="Arial"/>
          <w:b/>
          <w:sz w:val="24"/>
          <w:szCs w:val="24"/>
          <w:lang w:val="it-IT"/>
        </w:rPr>
        <w:t>% &gt; 12%</w:t>
      </w:r>
      <w:r w:rsidRPr="00411C78">
        <w:rPr>
          <w:rFonts w:ascii="Arial" w:hAnsi="Arial" w:cs="Arial"/>
          <w:sz w:val="24"/>
          <w:szCs w:val="24"/>
          <w:lang w:val="it-IT"/>
        </w:rPr>
        <w:t xml:space="preserve"> (discount rate or minimum </w:t>
      </w:r>
      <w:r w:rsidRPr="00411C78">
        <w:rPr>
          <w:rFonts w:ascii="Arial" w:hAnsi="Arial" w:cs="Arial"/>
          <w:sz w:val="24"/>
          <w:szCs w:val="24"/>
          <w:lang w:val="sq-AL"/>
        </w:rPr>
        <w:t>acceptable rate of return</w:t>
      </w:r>
      <w:r w:rsidRPr="00411C78">
        <w:rPr>
          <w:rFonts w:ascii="Arial" w:hAnsi="Arial" w:cs="Arial"/>
          <w:sz w:val="24"/>
          <w:szCs w:val="24"/>
          <w:lang w:val="it-IT"/>
        </w:rPr>
        <w:t xml:space="preserve">). </w:t>
      </w:r>
    </w:p>
    <w:p w:rsidR="00DC4228" w:rsidRDefault="00DC4228" w:rsidP="00E326EE">
      <w:pPr>
        <w:ind w:left="360"/>
        <w:jc w:val="both"/>
        <w:rPr>
          <w:rFonts w:ascii="Arial" w:hAnsi="Arial" w:cs="Arial"/>
          <w:sz w:val="24"/>
          <w:szCs w:val="24"/>
          <w:lang w:val="it-IT"/>
        </w:rPr>
      </w:pPr>
    </w:p>
    <w:p w:rsidR="00411C78" w:rsidRPr="00411C78" w:rsidRDefault="00411C78" w:rsidP="00FC02DC">
      <w:pPr>
        <w:numPr>
          <w:ilvl w:val="0"/>
          <w:numId w:val="17"/>
        </w:numPr>
        <w:jc w:val="both"/>
        <w:rPr>
          <w:rFonts w:ascii="Arial" w:hAnsi="Arial" w:cs="Arial"/>
          <w:b/>
          <w:sz w:val="24"/>
          <w:szCs w:val="24"/>
          <w:lang w:val="it-IT"/>
        </w:rPr>
      </w:pPr>
      <w:r w:rsidRPr="00411C78">
        <w:rPr>
          <w:rFonts w:ascii="Arial" w:hAnsi="Arial" w:cs="Arial"/>
          <w:b/>
          <w:sz w:val="24"/>
          <w:szCs w:val="24"/>
          <w:lang w:val="ca-ES"/>
        </w:rPr>
        <w:t>Levelised Discount Cost - LDC</w:t>
      </w:r>
    </w:p>
    <w:p w:rsidR="00411C78" w:rsidRDefault="00411C78" w:rsidP="00411C78">
      <w:pPr>
        <w:ind w:left="720"/>
        <w:jc w:val="both"/>
        <w:rPr>
          <w:rFonts w:ascii="Arial" w:hAnsi="Arial" w:cs="Arial"/>
          <w:sz w:val="24"/>
          <w:szCs w:val="24"/>
          <w:lang w:val="ca-ES"/>
        </w:rPr>
      </w:pPr>
    </w:p>
    <w:p w:rsidR="00AC01C4" w:rsidRDefault="00AC01C4" w:rsidP="00411C78">
      <w:pPr>
        <w:ind w:left="720"/>
        <w:jc w:val="both"/>
        <w:rPr>
          <w:rFonts w:ascii="Arial" w:hAnsi="Arial" w:cs="Arial"/>
          <w:sz w:val="24"/>
          <w:szCs w:val="24"/>
          <w:lang w:val="ca-ES"/>
        </w:rPr>
      </w:pPr>
      <w:r>
        <w:rPr>
          <w:rFonts w:ascii="Arial" w:hAnsi="Arial" w:cs="Arial"/>
          <w:sz w:val="24"/>
          <w:szCs w:val="24"/>
          <w:lang w:val="ca-ES"/>
        </w:rPr>
        <w:t>Another wellknown method especi</w:t>
      </w:r>
      <w:r w:rsidR="00FC291C">
        <w:rPr>
          <w:rFonts w:ascii="Arial" w:hAnsi="Arial" w:cs="Arial"/>
          <w:sz w:val="24"/>
          <w:szCs w:val="24"/>
          <w:lang w:val="ca-ES"/>
        </w:rPr>
        <w:t>EUR</w:t>
      </w:r>
      <w:r>
        <w:rPr>
          <w:rFonts w:ascii="Arial" w:hAnsi="Arial" w:cs="Arial"/>
          <w:sz w:val="24"/>
          <w:szCs w:val="24"/>
          <w:lang w:val="ca-ES"/>
        </w:rPr>
        <w:t>y in the electricity generation sector is the method of long-term marginal unit cost of electricity generation or Levelised Discount Cost - LDC</w:t>
      </w:r>
      <w:r w:rsidR="00DC4228" w:rsidRPr="00DC4228">
        <w:rPr>
          <w:rFonts w:ascii="Arial" w:hAnsi="Arial" w:cs="Arial"/>
          <w:sz w:val="24"/>
          <w:szCs w:val="24"/>
          <w:lang w:val="ca-ES"/>
        </w:rPr>
        <w:t xml:space="preserve">. </w:t>
      </w:r>
      <w:r>
        <w:rPr>
          <w:rFonts w:ascii="Arial" w:hAnsi="Arial" w:cs="Arial"/>
          <w:sz w:val="24"/>
          <w:szCs w:val="24"/>
          <w:lang w:val="ca-ES"/>
        </w:rPr>
        <w:t>This cost is calculated using the following formula:</w:t>
      </w:r>
    </w:p>
    <w:p w:rsidR="00DC4228" w:rsidRPr="00DC4228" w:rsidRDefault="00DC4228" w:rsidP="00E326EE">
      <w:pPr>
        <w:ind w:left="720"/>
        <w:jc w:val="both"/>
        <w:rPr>
          <w:rFonts w:ascii="Arial" w:hAnsi="Arial" w:cs="Arial"/>
          <w:sz w:val="24"/>
          <w:szCs w:val="24"/>
          <w:lang w:val="it-IT"/>
        </w:rPr>
      </w:pPr>
      <w:r w:rsidRPr="00DC4228">
        <w:rPr>
          <w:rFonts w:ascii="Arial" w:hAnsi="Arial" w:cs="Arial"/>
          <w:position w:val="-62"/>
          <w:sz w:val="24"/>
          <w:szCs w:val="24"/>
        </w:rPr>
        <w:object w:dxaOrig="1900" w:dyaOrig="1359">
          <v:shape id="_x0000_i1027" type="#_x0000_t75" style="width:95.25pt;height:68.25pt" o:ole="">
            <v:imagedata r:id="rId33" o:title=""/>
          </v:shape>
          <o:OLEObject Type="Embed" ProgID="Equation.3" ShapeID="_x0000_i1027" DrawAspect="Content" ObjectID="_1451845997" r:id="rId34"/>
        </w:object>
      </w:r>
      <w:r w:rsidRPr="00DC4228">
        <w:rPr>
          <w:rFonts w:ascii="Arial" w:hAnsi="Arial" w:cs="Arial"/>
          <w:sz w:val="24"/>
          <w:szCs w:val="24"/>
          <w:lang w:val="it-IT"/>
        </w:rPr>
        <w:tab/>
      </w:r>
      <w:r w:rsidRPr="00DC4228">
        <w:rPr>
          <w:rFonts w:ascii="Arial" w:hAnsi="Arial" w:cs="Arial"/>
          <w:sz w:val="24"/>
          <w:szCs w:val="24"/>
          <w:lang w:val="it-IT"/>
        </w:rPr>
        <w:tab/>
      </w:r>
      <w:r w:rsidRPr="00DC4228">
        <w:rPr>
          <w:rFonts w:ascii="Arial" w:hAnsi="Arial" w:cs="Arial"/>
          <w:sz w:val="24"/>
          <w:szCs w:val="24"/>
          <w:lang w:val="it-IT"/>
        </w:rPr>
        <w:tab/>
      </w:r>
    </w:p>
    <w:p w:rsidR="00DC4228" w:rsidRPr="00DC4228" w:rsidRDefault="00DC4228" w:rsidP="00E326EE">
      <w:pPr>
        <w:ind w:left="720"/>
        <w:jc w:val="both"/>
        <w:rPr>
          <w:rFonts w:ascii="Arial" w:hAnsi="Arial" w:cs="Arial"/>
          <w:sz w:val="24"/>
          <w:szCs w:val="24"/>
          <w:lang w:val="it-IT"/>
        </w:rPr>
      </w:pPr>
    </w:p>
    <w:p w:rsidR="00DC4228" w:rsidRPr="00DC4228" w:rsidRDefault="00DC4228" w:rsidP="00E326EE">
      <w:pPr>
        <w:ind w:left="720"/>
        <w:jc w:val="both"/>
        <w:rPr>
          <w:rFonts w:ascii="Arial" w:hAnsi="Arial" w:cs="Arial"/>
          <w:sz w:val="24"/>
          <w:szCs w:val="24"/>
          <w:lang w:val="it-IT"/>
        </w:rPr>
      </w:pPr>
      <w:r w:rsidRPr="00DC4228">
        <w:rPr>
          <w:rFonts w:ascii="Arial" w:hAnsi="Arial" w:cs="Arial"/>
          <w:sz w:val="24"/>
          <w:szCs w:val="24"/>
          <w:lang w:val="it-IT"/>
        </w:rPr>
        <w:t>C</w:t>
      </w:r>
      <w:r w:rsidRPr="002E3055">
        <w:rPr>
          <w:rFonts w:ascii="Arial" w:hAnsi="Arial" w:cs="Arial"/>
          <w:sz w:val="24"/>
          <w:szCs w:val="24"/>
          <w:vertAlign w:val="subscript"/>
          <w:lang w:val="it-IT"/>
        </w:rPr>
        <w:t>i</w:t>
      </w:r>
      <w:r w:rsidR="00AC01C4">
        <w:rPr>
          <w:rFonts w:ascii="Arial" w:hAnsi="Arial" w:cs="Arial"/>
          <w:sz w:val="24"/>
          <w:szCs w:val="24"/>
          <w:vertAlign w:val="subscript"/>
          <w:lang w:val="it-IT"/>
        </w:rPr>
        <w:t xml:space="preserve"> </w:t>
      </w:r>
      <w:r w:rsidR="00AC01C4">
        <w:rPr>
          <w:rFonts w:ascii="Arial" w:hAnsi="Arial" w:cs="Arial"/>
          <w:sz w:val="24"/>
          <w:szCs w:val="24"/>
          <w:lang w:val="it-IT"/>
        </w:rPr>
        <w:t>–</w:t>
      </w:r>
      <w:r w:rsidRPr="00DC4228">
        <w:rPr>
          <w:rFonts w:ascii="Arial" w:hAnsi="Arial" w:cs="Arial"/>
          <w:sz w:val="24"/>
          <w:szCs w:val="24"/>
          <w:lang w:val="it-IT"/>
        </w:rPr>
        <w:t xml:space="preserve"> </w:t>
      </w:r>
      <w:r w:rsidR="00AC01C4">
        <w:rPr>
          <w:rFonts w:ascii="Arial" w:hAnsi="Arial" w:cs="Arial"/>
          <w:sz w:val="24"/>
          <w:szCs w:val="24"/>
          <w:lang w:val="it-IT"/>
        </w:rPr>
        <w:t xml:space="preserve">represents the sum of the investment cost, operative costs and depreciation costs. </w:t>
      </w:r>
    </w:p>
    <w:p w:rsidR="00DC4228" w:rsidRPr="00DC4228" w:rsidRDefault="00DC4228" w:rsidP="00E326EE">
      <w:pPr>
        <w:ind w:left="720"/>
        <w:jc w:val="both"/>
        <w:rPr>
          <w:rFonts w:ascii="Arial" w:hAnsi="Arial" w:cs="Arial"/>
          <w:sz w:val="24"/>
          <w:szCs w:val="24"/>
          <w:lang w:val="de-DE"/>
        </w:rPr>
      </w:pPr>
      <w:r w:rsidRPr="00DC4228">
        <w:rPr>
          <w:rFonts w:ascii="Arial" w:hAnsi="Arial" w:cs="Arial"/>
          <w:sz w:val="24"/>
          <w:szCs w:val="24"/>
          <w:lang w:val="de-DE"/>
        </w:rPr>
        <w:t>E</w:t>
      </w:r>
      <w:r w:rsidRPr="00DC4228">
        <w:rPr>
          <w:rFonts w:ascii="Arial" w:hAnsi="Arial" w:cs="Arial"/>
          <w:sz w:val="24"/>
          <w:szCs w:val="24"/>
          <w:vertAlign w:val="subscript"/>
          <w:lang w:val="de-DE"/>
        </w:rPr>
        <w:t>i</w:t>
      </w:r>
      <w:r w:rsidR="00AC01C4">
        <w:rPr>
          <w:rFonts w:ascii="Arial" w:hAnsi="Arial" w:cs="Arial"/>
          <w:sz w:val="24"/>
          <w:szCs w:val="24"/>
          <w:vertAlign w:val="subscript"/>
          <w:lang w:val="de-DE"/>
        </w:rPr>
        <w:t xml:space="preserve">  </w:t>
      </w:r>
      <w:r w:rsidRPr="00DC4228">
        <w:rPr>
          <w:rFonts w:ascii="Arial" w:hAnsi="Arial" w:cs="Arial"/>
          <w:sz w:val="24"/>
          <w:szCs w:val="24"/>
          <w:lang w:val="de-DE"/>
        </w:rPr>
        <w:t>-</w:t>
      </w:r>
      <w:r w:rsidR="00AC01C4">
        <w:rPr>
          <w:rFonts w:ascii="Arial" w:hAnsi="Arial" w:cs="Arial"/>
          <w:sz w:val="24"/>
          <w:szCs w:val="24"/>
          <w:lang w:val="de-DE"/>
        </w:rPr>
        <w:t xml:space="preserve"> generated electricity</w:t>
      </w:r>
      <w:r w:rsidRPr="00DC4228">
        <w:rPr>
          <w:rFonts w:ascii="Arial" w:hAnsi="Arial" w:cs="Arial"/>
          <w:sz w:val="24"/>
          <w:szCs w:val="24"/>
          <w:lang w:val="de-DE"/>
        </w:rPr>
        <w:t>;</w:t>
      </w:r>
    </w:p>
    <w:p w:rsidR="00DC4228" w:rsidRPr="00DC4228" w:rsidRDefault="00DC4228" w:rsidP="00E326EE">
      <w:pPr>
        <w:ind w:left="720"/>
        <w:jc w:val="both"/>
        <w:rPr>
          <w:rFonts w:ascii="Arial" w:hAnsi="Arial" w:cs="Arial"/>
          <w:sz w:val="24"/>
          <w:szCs w:val="24"/>
          <w:lang w:val="it-IT"/>
        </w:rPr>
      </w:pPr>
      <w:r w:rsidRPr="00DC4228">
        <w:rPr>
          <w:rFonts w:ascii="Arial" w:hAnsi="Arial" w:cs="Arial"/>
          <w:sz w:val="24"/>
          <w:szCs w:val="24"/>
          <w:lang w:val="it-IT"/>
        </w:rPr>
        <w:t>r</w:t>
      </w:r>
      <w:r w:rsidRPr="00DC4228">
        <w:rPr>
          <w:rFonts w:ascii="Arial" w:hAnsi="Arial" w:cs="Arial"/>
          <w:sz w:val="24"/>
          <w:szCs w:val="24"/>
          <w:vertAlign w:val="subscript"/>
          <w:lang w:val="it-IT"/>
        </w:rPr>
        <w:t>i</w:t>
      </w:r>
      <w:r w:rsidR="00AC01C4">
        <w:rPr>
          <w:rFonts w:ascii="Arial" w:hAnsi="Arial" w:cs="Arial"/>
          <w:sz w:val="24"/>
          <w:szCs w:val="24"/>
          <w:vertAlign w:val="subscript"/>
          <w:lang w:val="it-IT"/>
        </w:rPr>
        <w:t xml:space="preserve">    </w:t>
      </w:r>
      <w:r w:rsidRPr="00DC4228">
        <w:rPr>
          <w:rFonts w:ascii="Arial" w:hAnsi="Arial" w:cs="Arial"/>
          <w:sz w:val="24"/>
          <w:szCs w:val="24"/>
          <w:lang w:val="it-IT"/>
        </w:rPr>
        <w:t>-</w:t>
      </w:r>
      <w:r w:rsidR="00AC01C4">
        <w:rPr>
          <w:rFonts w:ascii="Arial" w:hAnsi="Arial" w:cs="Arial"/>
          <w:sz w:val="24"/>
          <w:szCs w:val="24"/>
          <w:lang w:val="it-IT"/>
        </w:rPr>
        <w:t xml:space="preserve"> discount rate</w:t>
      </w:r>
      <w:r w:rsidRPr="00DC4228">
        <w:rPr>
          <w:rFonts w:ascii="Arial" w:hAnsi="Arial" w:cs="Arial"/>
          <w:sz w:val="24"/>
          <w:szCs w:val="24"/>
          <w:lang w:val="it-IT"/>
        </w:rPr>
        <w:t>.</w:t>
      </w:r>
    </w:p>
    <w:p w:rsidR="00DC4228" w:rsidRPr="00DC4228" w:rsidRDefault="00DC4228" w:rsidP="00E326EE">
      <w:pPr>
        <w:ind w:left="720"/>
        <w:jc w:val="both"/>
        <w:rPr>
          <w:rFonts w:ascii="Arial" w:hAnsi="Arial" w:cs="Arial"/>
          <w:sz w:val="24"/>
          <w:szCs w:val="24"/>
          <w:lang w:val="it-IT"/>
        </w:rPr>
      </w:pPr>
    </w:p>
    <w:p w:rsidR="00DC4228" w:rsidRDefault="00BC3E87" w:rsidP="00E326EE">
      <w:pPr>
        <w:ind w:left="720"/>
        <w:jc w:val="both"/>
        <w:rPr>
          <w:rFonts w:ascii="Arial" w:hAnsi="Arial" w:cs="Arial"/>
          <w:b/>
          <w:sz w:val="24"/>
          <w:szCs w:val="24"/>
          <w:lang w:val="it-IT"/>
        </w:rPr>
      </w:pPr>
      <w:r w:rsidRPr="00411C78">
        <w:rPr>
          <w:rFonts w:ascii="Arial" w:hAnsi="Arial" w:cs="Arial"/>
          <w:sz w:val="24"/>
          <w:szCs w:val="24"/>
          <w:lang w:val="it-IT"/>
        </w:rPr>
        <w:t xml:space="preserve">For the base case disocunt rate of 12%, </w:t>
      </w:r>
      <w:r w:rsidR="00DC4228" w:rsidRPr="00DC4228">
        <w:rPr>
          <w:rFonts w:ascii="Arial" w:hAnsi="Arial" w:cs="Arial"/>
          <w:sz w:val="24"/>
          <w:szCs w:val="24"/>
          <w:lang w:val="it-IT"/>
        </w:rPr>
        <w:t xml:space="preserve"> LDC = </w:t>
      </w:r>
      <w:r w:rsidR="009F0005">
        <w:rPr>
          <w:rFonts w:ascii="Arial" w:hAnsi="Arial" w:cs="Arial"/>
          <w:b/>
          <w:sz w:val="24"/>
          <w:szCs w:val="24"/>
          <w:lang w:val="it-IT"/>
        </w:rPr>
        <w:t>0</w:t>
      </w:r>
      <w:r w:rsidR="00DC4228" w:rsidRPr="00DC4228">
        <w:rPr>
          <w:rFonts w:ascii="Arial" w:hAnsi="Arial" w:cs="Arial"/>
          <w:b/>
          <w:sz w:val="24"/>
          <w:szCs w:val="24"/>
          <w:lang w:val="it-IT"/>
        </w:rPr>
        <w:t>.</w:t>
      </w:r>
      <w:r w:rsidR="009F0005">
        <w:rPr>
          <w:rFonts w:ascii="Arial" w:hAnsi="Arial" w:cs="Arial"/>
          <w:b/>
          <w:sz w:val="24"/>
          <w:szCs w:val="24"/>
          <w:lang w:val="it-IT"/>
        </w:rPr>
        <w:t>0474</w:t>
      </w:r>
      <w:r w:rsidR="00DC4228" w:rsidRPr="00DC4228">
        <w:rPr>
          <w:rFonts w:ascii="Arial" w:hAnsi="Arial" w:cs="Arial"/>
          <w:b/>
          <w:sz w:val="24"/>
          <w:szCs w:val="24"/>
          <w:lang w:val="it-IT"/>
        </w:rPr>
        <w:t xml:space="preserve"> </w:t>
      </w:r>
      <w:r w:rsidR="00FC291C">
        <w:rPr>
          <w:rFonts w:ascii="Arial" w:hAnsi="Arial" w:cs="Arial"/>
          <w:b/>
          <w:sz w:val="24"/>
          <w:szCs w:val="24"/>
          <w:lang w:val="it-IT"/>
        </w:rPr>
        <w:t>EUR</w:t>
      </w:r>
      <w:r w:rsidR="00186388">
        <w:rPr>
          <w:rFonts w:ascii="Arial" w:hAnsi="Arial" w:cs="Arial"/>
          <w:b/>
          <w:sz w:val="24"/>
          <w:szCs w:val="24"/>
          <w:lang w:val="it-IT"/>
        </w:rPr>
        <w:t>cent</w:t>
      </w:r>
      <w:r w:rsidR="00DC4228" w:rsidRPr="002E3055">
        <w:rPr>
          <w:rFonts w:ascii="Arial" w:hAnsi="Arial" w:cs="Arial"/>
          <w:b/>
          <w:sz w:val="24"/>
          <w:szCs w:val="24"/>
          <w:lang w:val="it-IT"/>
        </w:rPr>
        <w:t>/k</w:t>
      </w:r>
      <w:r w:rsidR="00396B6B">
        <w:rPr>
          <w:rFonts w:ascii="Arial" w:hAnsi="Arial" w:cs="Arial"/>
          <w:b/>
          <w:sz w:val="24"/>
          <w:szCs w:val="24"/>
          <w:lang w:val="it-IT"/>
        </w:rPr>
        <w:t>W</w:t>
      </w:r>
      <w:r w:rsidR="00DC4228" w:rsidRPr="002E3055">
        <w:rPr>
          <w:rFonts w:ascii="Arial" w:hAnsi="Arial" w:cs="Arial"/>
          <w:b/>
          <w:sz w:val="24"/>
          <w:szCs w:val="24"/>
          <w:lang w:val="it-IT"/>
        </w:rPr>
        <w:t>h</w:t>
      </w:r>
    </w:p>
    <w:p w:rsidR="009F0005" w:rsidRDefault="009F0005" w:rsidP="00E326EE">
      <w:pPr>
        <w:ind w:left="720"/>
        <w:jc w:val="both"/>
        <w:rPr>
          <w:rFonts w:ascii="Arial" w:hAnsi="Arial" w:cs="Arial"/>
          <w:sz w:val="24"/>
          <w:szCs w:val="24"/>
          <w:lang w:val="it-IT"/>
        </w:rPr>
      </w:pPr>
    </w:p>
    <w:p w:rsidR="00D33CA5" w:rsidRDefault="00D33CA5" w:rsidP="00E326EE">
      <w:pPr>
        <w:ind w:left="720"/>
        <w:jc w:val="both"/>
        <w:rPr>
          <w:rFonts w:ascii="Arial" w:hAnsi="Arial" w:cs="Arial"/>
          <w:sz w:val="24"/>
          <w:szCs w:val="24"/>
          <w:lang w:val="it-IT"/>
        </w:rPr>
      </w:pPr>
    </w:p>
    <w:p w:rsidR="00D33CA5" w:rsidRDefault="00D33CA5" w:rsidP="00E326EE">
      <w:pPr>
        <w:ind w:left="720"/>
        <w:jc w:val="both"/>
        <w:rPr>
          <w:rFonts w:ascii="Arial" w:hAnsi="Arial" w:cs="Arial"/>
          <w:sz w:val="24"/>
          <w:szCs w:val="24"/>
          <w:lang w:val="it-IT"/>
        </w:rPr>
      </w:pPr>
    </w:p>
    <w:p w:rsidR="00D33CA5" w:rsidRDefault="00D33CA5" w:rsidP="00E326EE">
      <w:pPr>
        <w:ind w:left="720"/>
        <w:jc w:val="both"/>
        <w:rPr>
          <w:rFonts w:ascii="Arial" w:hAnsi="Arial" w:cs="Arial"/>
          <w:sz w:val="24"/>
          <w:szCs w:val="24"/>
          <w:lang w:val="it-IT"/>
        </w:rPr>
      </w:pPr>
    </w:p>
    <w:p w:rsidR="00D33CA5" w:rsidRPr="00DC4228" w:rsidRDefault="00D33CA5" w:rsidP="00E326EE">
      <w:pPr>
        <w:ind w:left="720"/>
        <w:jc w:val="both"/>
        <w:rPr>
          <w:rFonts w:ascii="Arial" w:hAnsi="Arial" w:cs="Arial"/>
          <w:sz w:val="24"/>
          <w:szCs w:val="24"/>
          <w:lang w:val="it-IT"/>
        </w:rPr>
      </w:pPr>
    </w:p>
    <w:p w:rsidR="00BC3E87" w:rsidRPr="00BC3E87" w:rsidRDefault="00BC3E87" w:rsidP="00BC3E87">
      <w:pPr>
        <w:numPr>
          <w:ilvl w:val="0"/>
          <w:numId w:val="17"/>
        </w:numPr>
        <w:jc w:val="both"/>
        <w:rPr>
          <w:rFonts w:ascii="Arial" w:hAnsi="Arial" w:cs="Arial"/>
          <w:b/>
          <w:sz w:val="24"/>
          <w:szCs w:val="24"/>
          <w:lang w:val="pt-BR"/>
        </w:rPr>
      </w:pPr>
      <w:r w:rsidRPr="00BC3E87">
        <w:rPr>
          <w:rFonts w:ascii="Arial" w:hAnsi="Arial" w:cs="Arial"/>
          <w:b/>
          <w:sz w:val="24"/>
          <w:szCs w:val="24"/>
          <w:lang w:val="pt-BR"/>
        </w:rPr>
        <w:lastRenderedPageBreak/>
        <w:t>Benefit/Cost Ratio</w:t>
      </w:r>
    </w:p>
    <w:p w:rsidR="00BC3E87" w:rsidRPr="00BC3E87" w:rsidRDefault="00BC3E87" w:rsidP="00BC3E87">
      <w:pPr>
        <w:ind w:left="360"/>
        <w:jc w:val="both"/>
        <w:rPr>
          <w:rFonts w:ascii="Arial" w:hAnsi="Arial" w:cs="Arial"/>
          <w:sz w:val="24"/>
          <w:szCs w:val="24"/>
          <w:lang w:val="pt-BR"/>
        </w:rPr>
      </w:pPr>
    </w:p>
    <w:p w:rsidR="00BC3E87" w:rsidRPr="00BC3E87" w:rsidRDefault="00BC3E87" w:rsidP="00BC3E87">
      <w:pPr>
        <w:ind w:left="720"/>
        <w:jc w:val="both"/>
        <w:rPr>
          <w:rFonts w:ascii="Arial" w:hAnsi="Arial" w:cs="Arial"/>
          <w:sz w:val="24"/>
          <w:szCs w:val="24"/>
          <w:lang w:val="pt-BR"/>
        </w:rPr>
      </w:pPr>
      <w:r w:rsidRPr="00BC3E87">
        <w:rPr>
          <w:rFonts w:ascii="Arial" w:hAnsi="Arial" w:cs="Arial"/>
          <w:sz w:val="24"/>
          <w:szCs w:val="24"/>
          <w:lang w:val="pt-BR"/>
        </w:rPr>
        <w:t xml:space="preserve">This measure is calculated as a ratio of the present value of cash inflows to the present valu of cash outflows including the inistial investment. This ratio should be greater than 1 in order for the project to be acceptable. </w:t>
      </w:r>
    </w:p>
    <w:p w:rsidR="00BC3E87" w:rsidRDefault="00BC3E87" w:rsidP="00BC3E87">
      <w:pPr>
        <w:ind w:left="720"/>
        <w:jc w:val="both"/>
        <w:rPr>
          <w:rFonts w:ascii="Arial" w:hAnsi="Arial" w:cs="Arial"/>
          <w:sz w:val="24"/>
          <w:szCs w:val="24"/>
          <w:lang w:val="it-IT"/>
        </w:rPr>
      </w:pPr>
    </w:p>
    <w:p w:rsidR="00DC4228" w:rsidRDefault="00BC3E87" w:rsidP="00BC3E87">
      <w:pPr>
        <w:ind w:left="720"/>
        <w:jc w:val="both"/>
        <w:rPr>
          <w:rFonts w:ascii="Arial" w:hAnsi="Arial" w:cs="Arial"/>
          <w:sz w:val="24"/>
          <w:szCs w:val="24"/>
          <w:lang w:val="pt-BR"/>
        </w:rPr>
      </w:pPr>
      <w:r w:rsidRPr="00BC3E87">
        <w:rPr>
          <w:rFonts w:ascii="Arial" w:hAnsi="Arial" w:cs="Arial"/>
          <w:sz w:val="24"/>
          <w:szCs w:val="24"/>
          <w:lang w:val="it-IT"/>
        </w:rPr>
        <w:t xml:space="preserve">For the discount rate 12% the benefit/cost ratio is B/C = </w:t>
      </w:r>
      <w:r w:rsidRPr="00BC3E87">
        <w:rPr>
          <w:rFonts w:ascii="Arial" w:hAnsi="Arial" w:cs="Arial"/>
          <w:b/>
          <w:sz w:val="24"/>
          <w:szCs w:val="24"/>
          <w:lang w:val="it-IT"/>
        </w:rPr>
        <w:t xml:space="preserve">1. </w:t>
      </w:r>
      <w:r>
        <w:rPr>
          <w:rFonts w:ascii="Arial" w:hAnsi="Arial" w:cs="Arial"/>
          <w:b/>
          <w:sz w:val="24"/>
          <w:szCs w:val="24"/>
          <w:lang w:val="it-IT"/>
        </w:rPr>
        <w:t>495</w:t>
      </w:r>
      <w:r w:rsidRPr="00BC3E87">
        <w:rPr>
          <w:rFonts w:ascii="Arial" w:hAnsi="Arial" w:cs="Arial"/>
          <w:b/>
          <w:sz w:val="24"/>
          <w:szCs w:val="24"/>
          <w:lang w:val="it-IT"/>
        </w:rPr>
        <w:t xml:space="preserve"> &gt; 1</w:t>
      </w:r>
      <w:r w:rsidRPr="00BC3E87">
        <w:rPr>
          <w:rFonts w:ascii="Arial" w:hAnsi="Arial" w:cs="Arial"/>
          <w:sz w:val="24"/>
          <w:szCs w:val="24"/>
          <w:lang w:val="it-IT"/>
        </w:rPr>
        <w:t>.</w:t>
      </w:r>
      <w:r w:rsidR="00DC4228" w:rsidRPr="00BC3E87">
        <w:rPr>
          <w:rFonts w:ascii="Arial" w:hAnsi="Arial" w:cs="Arial"/>
          <w:sz w:val="24"/>
          <w:szCs w:val="24"/>
          <w:lang w:val="pt-BR"/>
        </w:rPr>
        <w:t xml:space="preserve"> </w:t>
      </w:r>
    </w:p>
    <w:p w:rsidR="00D33CA5" w:rsidRPr="00BC3E87" w:rsidRDefault="00D33CA5" w:rsidP="00BC3E87">
      <w:pPr>
        <w:ind w:left="720"/>
        <w:jc w:val="both"/>
        <w:rPr>
          <w:rFonts w:ascii="Arial" w:hAnsi="Arial" w:cs="Arial"/>
          <w:sz w:val="24"/>
          <w:szCs w:val="24"/>
          <w:lang w:val="pt-BR"/>
        </w:rPr>
      </w:pPr>
    </w:p>
    <w:p w:rsidR="00BC3E87" w:rsidRPr="0097697C" w:rsidRDefault="00BC3E87" w:rsidP="00BC3E87">
      <w:pPr>
        <w:pStyle w:val="ListParagraph"/>
        <w:numPr>
          <w:ilvl w:val="0"/>
          <w:numId w:val="5"/>
        </w:numPr>
        <w:tabs>
          <w:tab w:val="left" w:pos="360"/>
        </w:tabs>
        <w:jc w:val="both"/>
        <w:rPr>
          <w:rFonts w:ascii="Arial" w:hAnsi="Arial" w:cs="Arial"/>
          <w:b/>
          <w:sz w:val="24"/>
          <w:szCs w:val="24"/>
          <w:lang w:val="sq-AL"/>
        </w:rPr>
      </w:pPr>
      <w:r w:rsidRPr="0097697C">
        <w:rPr>
          <w:rFonts w:ascii="Arial" w:hAnsi="Arial" w:cs="Arial"/>
          <w:b/>
          <w:sz w:val="24"/>
          <w:szCs w:val="24"/>
          <w:lang w:val="sq-AL"/>
        </w:rPr>
        <w:t>SENS</w:t>
      </w:r>
      <w:r w:rsidR="00D33CA5">
        <w:rPr>
          <w:rFonts w:ascii="Arial" w:hAnsi="Arial" w:cs="Arial"/>
          <w:b/>
          <w:sz w:val="24"/>
          <w:szCs w:val="24"/>
          <w:lang w:val="sq-AL"/>
        </w:rPr>
        <w:t>I</w:t>
      </w:r>
      <w:r w:rsidRPr="0097697C">
        <w:rPr>
          <w:rFonts w:ascii="Arial" w:hAnsi="Arial" w:cs="Arial"/>
          <w:b/>
          <w:sz w:val="24"/>
          <w:szCs w:val="24"/>
          <w:lang w:val="sq-AL"/>
        </w:rPr>
        <w:t xml:space="preserve">TIVITY ANALYSIS </w:t>
      </w:r>
    </w:p>
    <w:p w:rsidR="00BC3E87" w:rsidRPr="00626476" w:rsidRDefault="00BC3E87" w:rsidP="00BC3E87">
      <w:pPr>
        <w:pStyle w:val="ListParagraph"/>
        <w:tabs>
          <w:tab w:val="left" w:pos="360"/>
        </w:tabs>
        <w:ind w:left="360"/>
        <w:jc w:val="both"/>
        <w:rPr>
          <w:b/>
          <w:sz w:val="24"/>
          <w:szCs w:val="24"/>
          <w:lang w:val="sq-AL"/>
        </w:rPr>
      </w:pPr>
    </w:p>
    <w:p w:rsidR="00E318E2" w:rsidRPr="00E318E2" w:rsidRDefault="00BC3E87" w:rsidP="0097697C">
      <w:pPr>
        <w:pStyle w:val="ListParagraph"/>
        <w:tabs>
          <w:tab w:val="left" w:pos="360"/>
        </w:tabs>
        <w:ind w:left="360"/>
        <w:jc w:val="both"/>
        <w:rPr>
          <w:rFonts w:ascii="Arial" w:hAnsi="Arial" w:cs="Arial"/>
          <w:sz w:val="24"/>
          <w:szCs w:val="24"/>
          <w:lang w:val="ca-ES"/>
        </w:rPr>
      </w:pPr>
      <w:r w:rsidRPr="0097697C">
        <w:rPr>
          <w:rFonts w:ascii="Arial" w:hAnsi="Arial" w:cs="Arial"/>
          <w:sz w:val="24"/>
          <w:szCs w:val="24"/>
          <w:lang w:val="ca-ES"/>
        </w:rPr>
        <w:t xml:space="preserve">The main parameters to be change for the i nvestment are: discount rate, </w:t>
      </w:r>
      <w:r w:rsidR="0097697C" w:rsidRPr="0097697C">
        <w:rPr>
          <w:rFonts w:ascii="Arial" w:hAnsi="Arial" w:cs="Arial"/>
          <w:sz w:val="24"/>
          <w:szCs w:val="24"/>
          <w:lang w:val="ca-ES"/>
        </w:rPr>
        <w:t>electricity generated</w:t>
      </w:r>
      <w:r w:rsidRPr="0097697C">
        <w:rPr>
          <w:rFonts w:ascii="Arial" w:hAnsi="Arial" w:cs="Arial"/>
          <w:sz w:val="24"/>
          <w:szCs w:val="24"/>
          <w:lang w:val="ca-ES"/>
        </w:rPr>
        <w:t>, sale price, initial investment, interest rate. In order to have a more reliable feasibility (profitability) analysis it is necessary to perform the sensitivity analysis.</w:t>
      </w:r>
      <w:r w:rsidR="00BB2B36" w:rsidRPr="0097697C">
        <w:rPr>
          <w:rFonts w:ascii="Arial" w:hAnsi="Arial" w:cs="Arial"/>
          <w:b/>
          <w:sz w:val="24"/>
          <w:szCs w:val="24"/>
          <w:lang w:val="sq-AL"/>
        </w:rPr>
        <w:t xml:space="preserve"> </w:t>
      </w:r>
      <w:r w:rsidR="0097697C" w:rsidRPr="0097697C">
        <w:rPr>
          <w:rFonts w:ascii="Arial" w:hAnsi="Arial" w:cs="Arial"/>
          <w:sz w:val="24"/>
          <w:szCs w:val="24"/>
          <w:lang w:val="sq-AL"/>
        </w:rPr>
        <w:t xml:space="preserve">The sensitivity </w:t>
      </w:r>
      <w:r w:rsidR="0097697C">
        <w:rPr>
          <w:rFonts w:ascii="Arial" w:hAnsi="Arial" w:cs="Arial"/>
          <w:sz w:val="24"/>
          <w:szCs w:val="24"/>
          <w:lang w:val="sq-AL"/>
        </w:rPr>
        <w:t>analysis will be performed for the financial criteria</w:t>
      </w:r>
      <w:r w:rsidR="00E318E2" w:rsidRPr="00E318E2">
        <w:rPr>
          <w:rFonts w:ascii="Arial" w:hAnsi="Arial" w:cs="Arial"/>
          <w:sz w:val="24"/>
          <w:szCs w:val="24"/>
          <w:lang w:val="ca-ES"/>
        </w:rPr>
        <w:t xml:space="preserve"> NPV, IRR, LDC dhe B/C </w:t>
      </w:r>
      <w:r w:rsidR="0097697C">
        <w:rPr>
          <w:rFonts w:ascii="Arial" w:hAnsi="Arial" w:cs="Arial"/>
          <w:sz w:val="24"/>
          <w:szCs w:val="24"/>
          <w:lang w:val="ca-ES"/>
        </w:rPr>
        <w:t>against the above-mentioned parameters</w:t>
      </w:r>
      <w:r w:rsidR="00E318E2" w:rsidRPr="00E318E2">
        <w:rPr>
          <w:rFonts w:ascii="Arial" w:hAnsi="Arial" w:cs="Arial"/>
          <w:sz w:val="24"/>
          <w:szCs w:val="24"/>
          <w:lang w:val="ca-ES"/>
        </w:rPr>
        <w:t xml:space="preserve">. </w:t>
      </w:r>
    </w:p>
    <w:p w:rsidR="00E318E2" w:rsidRPr="002E3055" w:rsidRDefault="00E318E2" w:rsidP="00E318E2">
      <w:pPr>
        <w:pStyle w:val="ListParagraph"/>
        <w:tabs>
          <w:tab w:val="left" w:pos="360"/>
        </w:tabs>
        <w:ind w:left="360"/>
        <w:jc w:val="both"/>
        <w:rPr>
          <w:rFonts w:ascii="Arial" w:hAnsi="Arial" w:cs="Arial"/>
          <w:b/>
          <w:sz w:val="24"/>
          <w:szCs w:val="24"/>
          <w:lang w:val="sq-AL"/>
        </w:rPr>
      </w:pPr>
    </w:p>
    <w:p w:rsidR="002E3055" w:rsidRPr="002E3055" w:rsidRDefault="002E3055" w:rsidP="002E3055">
      <w:pPr>
        <w:tabs>
          <w:tab w:val="left" w:pos="360"/>
        </w:tabs>
        <w:jc w:val="both"/>
        <w:rPr>
          <w:rFonts w:ascii="Arial" w:hAnsi="Arial" w:cs="Arial"/>
          <w:b/>
          <w:sz w:val="24"/>
          <w:szCs w:val="24"/>
          <w:lang w:val="sq-AL"/>
        </w:rPr>
      </w:pPr>
    </w:p>
    <w:p w:rsidR="0097697C" w:rsidRPr="0097697C" w:rsidRDefault="0097697C" w:rsidP="0097697C">
      <w:pPr>
        <w:pStyle w:val="BodyText2"/>
        <w:tabs>
          <w:tab w:val="left" w:pos="0"/>
        </w:tabs>
        <w:spacing w:after="0" w:line="240" w:lineRule="auto"/>
        <w:jc w:val="both"/>
        <w:rPr>
          <w:rFonts w:ascii="Arial" w:hAnsi="Arial" w:cs="Arial"/>
          <w:b/>
          <w:i/>
          <w:sz w:val="24"/>
          <w:szCs w:val="24"/>
          <w:u w:val="single"/>
          <w:lang w:val="nb-NO"/>
        </w:rPr>
      </w:pPr>
      <w:r w:rsidRPr="0097697C">
        <w:rPr>
          <w:rFonts w:ascii="Arial" w:hAnsi="Arial" w:cs="Arial"/>
          <w:b/>
          <w:bCs/>
          <w:sz w:val="24"/>
          <w:szCs w:val="24"/>
          <w:u w:val="single"/>
          <w:lang w:val="sq-AL"/>
        </w:rPr>
        <w:t>Sensitivity Analysis against the discount rate</w:t>
      </w:r>
    </w:p>
    <w:p w:rsidR="00360ECA" w:rsidRPr="00802B3E" w:rsidRDefault="00360ECA" w:rsidP="00F00F0E">
      <w:pPr>
        <w:pStyle w:val="BodyText2"/>
        <w:tabs>
          <w:tab w:val="left" w:pos="0"/>
        </w:tabs>
        <w:spacing w:after="0" w:line="240" w:lineRule="auto"/>
        <w:jc w:val="both"/>
        <w:rPr>
          <w:rFonts w:ascii="Arial" w:hAnsi="Arial" w:cs="Arial"/>
          <w:b/>
          <w:bCs/>
          <w:sz w:val="24"/>
          <w:szCs w:val="24"/>
          <w:u w:val="single"/>
          <w:lang w:val="sq-AL"/>
        </w:rPr>
      </w:pPr>
    </w:p>
    <w:p w:rsidR="00360ECA" w:rsidRDefault="005B10C0" w:rsidP="0097697C">
      <w:pPr>
        <w:pStyle w:val="BodyText2"/>
        <w:tabs>
          <w:tab w:val="left" w:pos="0"/>
        </w:tabs>
        <w:spacing w:after="0" w:line="240" w:lineRule="auto"/>
        <w:ind w:hanging="180"/>
        <w:jc w:val="both"/>
        <w:rPr>
          <w:noProof/>
          <w:lang w:val="en-US"/>
        </w:rPr>
      </w:pPr>
      <w:r>
        <w:rPr>
          <w:noProof/>
          <w:lang w:val="en-US"/>
        </w:rPr>
        <w:t xml:space="preserve"> </w:t>
      </w:r>
      <w:r w:rsidR="009F0005" w:rsidRPr="009F0005">
        <w:rPr>
          <w:noProof/>
          <w:lang w:val="en-US"/>
        </w:rPr>
        <w:drawing>
          <wp:inline distT="0" distB="0" distL="0" distR="0">
            <wp:extent cx="1857375" cy="2438400"/>
            <wp:effectExtent l="19050" t="0" r="9525" b="0"/>
            <wp:docPr id="5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1857375" cy="2438400"/>
                    </a:xfrm>
                    <a:prstGeom prst="rect">
                      <a:avLst/>
                    </a:prstGeom>
                    <a:noFill/>
                    <a:ln w="9525">
                      <a:noFill/>
                      <a:miter lim="800000"/>
                      <a:headEnd/>
                      <a:tailEnd/>
                    </a:ln>
                  </pic:spPr>
                </pic:pic>
              </a:graphicData>
            </a:graphic>
          </wp:inline>
        </w:drawing>
      </w:r>
      <w:r w:rsidR="009F0005" w:rsidRPr="009F0005">
        <w:rPr>
          <w:noProof/>
          <w:lang w:val="en-US"/>
        </w:rPr>
        <w:drawing>
          <wp:inline distT="0" distB="0" distL="0" distR="0">
            <wp:extent cx="3876675" cy="2876550"/>
            <wp:effectExtent l="19050" t="0" r="9525"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srcRect/>
                    <a:stretch>
                      <a:fillRect/>
                    </a:stretch>
                  </pic:blipFill>
                  <pic:spPr bwMode="auto">
                    <a:xfrm>
                      <a:off x="0" y="0"/>
                      <a:ext cx="3876675" cy="2876550"/>
                    </a:xfrm>
                    <a:prstGeom prst="rect">
                      <a:avLst/>
                    </a:prstGeom>
                    <a:noFill/>
                    <a:ln w="9525">
                      <a:noFill/>
                      <a:miter lim="800000"/>
                      <a:headEnd/>
                      <a:tailEnd/>
                    </a:ln>
                  </pic:spPr>
                </pic:pic>
              </a:graphicData>
            </a:graphic>
          </wp:inline>
        </w:drawing>
      </w:r>
    </w:p>
    <w:p w:rsidR="007852C2" w:rsidRDefault="007852C2" w:rsidP="007852C2">
      <w:pPr>
        <w:pStyle w:val="BodyText2"/>
        <w:tabs>
          <w:tab w:val="left" w:pos="0"/>
        </w:tabs>
        <w:spacing w:after="0" w:line="240" w:lineRule="auto"/>
        <w:jc w:val="both"/>
        <w:rPr>
          <w:noProof/>
          <w:lang w:val="en-US"/>
        </w:rPr>
      </w:pPr>
    </w:p>
    <w:p w:rsidR="007852C2" w:rsidRDefault="007852C2" w:rsidP="007852C2">
      <w:pPr>
        <w:pStyle w:val="BodyText2"/>
        <w:tabs>
          <w:tab w:val="left" w:pos="0"/>
        </w:tabs>
        <w:spacing w:after="0" w:line="240" w:lineRule="auto"/>
        <w:jc w:val="both"/>
        <w:rPr>
          <w:noProof/>
          <w:szCs w:val="24"/>
          <w:lang w:val="en-US"/>
        </w:rPr>
      </w:pPr>
      <w:r>
        <w:rPr>
          <w:rFonts w:ascii="Arial" w:hAnsi="Arial" w:cs="Arial"/>
          <w:b/>
          <w:bCs/>
          <w:sz w:val="24"/>
          <w:szCs w:val="24"/>
          <w:u w:val="single"/>
          <w:lang w:val="sq-AL"/>
        </w:rPr>
        <w:t xml:space="preserve"> </w:t>
      </w:r>
    </w:p>
    <w:p w:rsidR="009F0005" w:rsidRDefault="009F0005" w:rsidP="0097697C">
      <w:pPr>
        <w:pStyle w:val="BodyText2"/>
        <w:tabs>
          <w:tab w:val="left" w:pos="0"/>
        </w:tabs>
        <w:spacing w:after="0" w:line="240" w:lineRule="auto"/>
        <w:ind w:hanging="90"/>
        <w:jc w:val="both"/>
        <w:rPr>
          <w:rFonts w:ascii="Arial" w:hAnsi="Arial" w:cs="Arial"/>
          <w:b/>
          <w:bCs/>
          <w:sz w:val="24"/>
          <w:szCs w:val="24"/>
          <w:u w:val="single"/>
          <w:lang w:val="sq-AL"/>
        </w:rPr>
      </w:pPr>
      <w:r w:rsidRPr="009F0005">
        <w:rPr>
          <w:noProof/>
          <w:szCs w:val="24"/>
          <w:lang w:val="en-US"/>
        </w:rPr>
        <w:lastRenderedPageBreak/>
        <w:drawing>
          <wp:inline distT="0" distB="0" distL="0" distR="0">
            <wp:extent cx="1857375" cy="2438400"/>
            <wp:effectExtent l="19050" t="0" r="9525" b="0"/>
            <wp:docPr id="6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srcRect/>
                    <a:stretch>
                      <a:fillRect/>
                    </a:stretch>
                  </pic:blipFill>
                  <pic:spPr bwMode="auto">
                    <a:xfrm>
                      <a:off x="0" y="0"/>
                      <a:ext cx="1857375" cy="2438400"/>
                    </a:xfrm>
                    <a:prstGeom prst="rect">
                      <a:avLst/>
                    </a:prstGeom>
                    <a:noFill/>
                    <a:ln w="9525">
                      <a:noFill/>
                      <a:miter lim="800000"/>
                      <a:headEnd/>
                      <a:tailEnd/>
                    </a:ln>
                  </pic:spPr>
                </pic:pic>
              </a:graphicData>
            </a:graphic>
          </wp:inline>
        </w:drawing>
      </w:r>
      <w:r>
        <w:rPr>
          <w:rFonts w:ascii="Arial" w:hAnsi="Arial" w:cs="Arial"/>
          <w:b/>
          <w:bCs/>
          <w:sz w:val="24"/>
          <w:szCs w:val="24"/>
          <w:u w:val="single"/>
          <w:lang w:val="sq-AL"/>
        </w:rPr>
        <w:t xml:space="preserve"> </w:t>
      </w:r>
      <w:r w:rsidRPr="009F0005">
        <w:rPr>
          <w:noProof/>
          <w:szCs w:val="24"/>
          <w:lang w:val="en-US"/>
        </w:rPr>
        <w:drawing>
          <wp:inline distT="0" distB="0" distL="0" distR="0">
            <wp:extent cx="3543300" cy="2990850"/>
            <wp:effectExtent l="19050" t="0" r="0" b="0"/>
            <wp:docPr id="6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3543300" cy="2990850"/>
                    </a:xfrm>
                    <a:prstGeom prst="rect">
                      <a:avLst/>
                    </a:prstGeom>
                    <a:noFill/>
                    <a:ln w="9525">
                      <a:noFill/>
                      <a:miter lim="800000"/>
                      <a:headEnd/>
                      <a:tailEnd/>
                    </a:ln>
                  </pic:spPr>
                </pic:pic>
              </a:graphicData>
            </a:graphic>
          </wp:inline>
        </w:drawing>
      </w:r>
    </w:p>
    <w:p w:rsidR="009F0005" w:rsidRDefault="009F0005" w:rsidP="0097697C">
      <w:pPr>
        <w:pStyle w:val="BodyText2"/>
        <w:tabs>
          <w:tab w:val="left" w:pos="0"/>
        </w:tabs>
        <w:spacing w:after="0" w:line="240" w:lineRule="auto"/>
        <w:ind w:hanging="90"/>
        <w:jc w:val="both"/>
        <w:rPr>
          <w:rFonts w:ascii="Arial" w:hAnsi="Arial" w:cs="Arial"/>
          <w:b/>
          <w:bCs/>
          <w:sz w:val="24"/>
          <w:szCs w:val="24"/>
          <w:u w:val="single"/>
          <w:lang w:val="sq-AL"/>
        </w:rPr>
      </w:pPr>
    </w:p>
    <w:p w:rsidR="00425AF0" w:rsidRPr="00802B3E" w:rsidRDefault="009F0005" w:rsidP="0097697C">
      <w:pPr>
        <w:pStyle w:val="BodyText2"/>
        <w:tabs>
          <w:tab w:val="left" w:pos="0"/>
        </w:tabs>
        <w:spacing w:after="0" w:line="240" w:lineRule="auto"/>
        <w:ind w:hanging="90"/>
        <w:jc w:val="both"/>
        <w:rPr>
          <w:rFonts w:ascii="Arial" w:hAnsi="Arial" w:cs="Arial"/>
          <w:b/>
          <w:bCs/>
          <w:sz w:val="24"/>
          <w:szCs w:val="24"/>
          <w:u w:val="single"/>
          <w:lang w:val="sq-AL"/>
        </w:rPr>
      </w:pPr>
      <w:r w:rsidRPr="009F0005">
        <w:rPr>
          <w:noProof/>
          <w:szCs w:val="24"/>
          <w:lang w:val="en-US"/>
        </w:rPr>
        <w:drawing>
          <wp:inline distT="0" distB="0" distL="0" distR="0">
            <wp:extent cx="1857375" cy="2438400"/>
            <wp:effectExtent l="19050" t="0" r="9525" b="0"/>
            <wp:docPr id="6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srcRect/>
                    <a:stretch>
                      <a:fillRect/>
                    </a:stretch>
                  </pic:blipFill>
                  <pic:spPr bwMode="auto">
                    <a:xfrm>
                      <a:off x="0" y="0"/>
                      <a:ext cx="1857375" cy="2438400"/>
                    </a:xfrm>
                    <a:prstGeom prst="rect">
                      <a:avLst/>
                    </a:prstGeom>
                    <a:noFill/>
                    <a:ln w="9525">
                      <a:noFill/>
                      <a:miter lim="800000"/>
                      <a:headEnd/>
                      <a:tailEnd/>
                    </a:ln>
                  </pic:spPr>
                </pic:pic>
              </a:graphicData>
            </a:graphic>
          </wp:inline>
        </w:drawing>
      </w:r>
      <w:r>
        <w:rPr>
          <w:rFonts w:ascii="Arial" w:hAnsi="Arial" w:cs="Arial"/>
          <w:b/>
          <w:bCs/>
          <w:sz w:val="24"/>
          <w:szCs w:val="24"/>
          <w:u w:val="single"/>
          <w:lang w:val="sq-AL"/>
        </w:rPr>
        <w:t xml:space="preserve"> </w:t>
      </w:r>
      <w:r w:rsidRPr="009F0005">
        <w:rPr>
          <w:noProof/>
          <w:szCs w:val="24"/>
          <w:lang w:val="en-US"/>
        </w:rPr>
        <w:drawing>
          <wp:inline distT="0" distB="0" distL="0" distR="0">
            <wp:extent cx="3838575" cy="2857500"/>
            <wp:effectExtent l="19050" t="0" r="9525" b="0"/>
            <wp:docPr id="12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3838575" cy="2857500"/>
                    </a:xfrm>
                    <a:prstGeom prst="rect">
                      <a:avLst/>
                    </a:prstGeom>
                    <a:noFill/>
                    <a:ln w="9525">
                      <a:noFill/>
                      <a:miter lim="800000"/>
                      <a:headEnd/>
                      <a:tailEnd/>
                    </a:ln>
                  </pic:spPr>
                </pic:pic>
              </a:graphicData>
            </a:graphic>
          </wp:inline>
        </w:drawing>
      </w:r>
      <w:r w:rsidR="00425AF0">
        <w:rPr>
          <w:rFonts w:ascii="Arial" w:hAnsi="Arial" w:cs="Arial"/>
          <w:b/>
          <w:bCs/>
          <w:sz w:val="24"/>
          <w:szCs w:val="24"/>
          <w:u w:val="single"/>
          <w:lang w:val="sq-AL"/>
        </w:rPr>
        <w:t xml:space="preserve"> </w:t>
      </w:r>
      <w:r w:rsidR="0097697C">
        <w:rPr>
          <w:rFonts w:ascii="Arial" w:hAnsi="Arial" w:cs="Arial"/>
          <w:b/>
          <w:bCs/>
          <w:sz w:val="24"/>
          <w:szCs w:val="24"/>
          <w:u w:val="single"/>
          <w:lang w:val="sq-AL"/>
        </w:rPr>
        <w:t xml:space="preserve"> </w:t>
      </w:r>
    </w:p>
    <w:p w:rsidR="00884929" w:rsidRPr="00802B3E" w:rsidRDefault="00884929" w:rsidP="00F00F0E">
      <w:pPr>
        <w:pStyle w:val="BodyText2"/>
        <w:tabs>
          <w:tab w:val="left" w:pos="0"/>
        </w:tabs>
        <w:spacing w:after="0" w:line="240" w:lineRule="auto"/>
        <w:jc w:val="both"/>
        <w:rPr>
          <w:rFonts w:ascii="Arial" w:hAnsi="Arial" w:cs="Arial"/>
          <w:b/>
          <w:bCs/>
          <w:sz w:val="24"/>
          <w:szCs w:val="24"/>
          <w:u w:val="single"/>
          <w:lang w:val="sq-AL"/>
        </w:rPr>
      </w:pPr>
    </w:p>
    <w:p w:rsidR="00EB0529" w:rsidRDefault="00425AF0" w:rsidP="009F0005">
      <w:pPr>
        <w:pStyle w:val="BodyText2"/>
        <w:tabs>
          <w:tab w:val="left" w:pos="0"/>
        </w:tabs>
        <w:spacing w:after="0" w:line="240" w:lineRule="auto"/>
        <w:ind w:hanging="90"/>
        <w:jc w:val="both"/>
        <w:rPr>
          <w:rFonts w:ascii="Arial" w:hAnsi="Arial" w:cs="Arial"/>
          <w:b/>
          <w:bCs/>
          <w:sz w:val="24"/>
          <w:szCs w:val="24"/>
          <w:u w:val="single"/>
          <w:lang w:val="sq-AL"/>
        </w:rPr>
      </w:pPr>
      <w:r>
        <w:rPr>
          <w:rFonts w:ascii="Arial" w:hAnsi="Arial" w:cs="Arial"/>
          <w:b/>
          <w:bCs/>
          <w:sz w:val="24"/>
          <w:szCs w:val="24"/>
          <w:u w:val="single"/>
          <w:lang w:val="sq-AL"/>
        </w:rPr>
        <w:t xml:space="preserve"> </w:t>
      </w:r>
      <w:r w:rsidR="00184446">
        <w:rPr>
          <w:rFonts w:ascii="Arial" w:hAnsi="Arial" w:cs="Arial"/>
          <w:b/>
          <w:bCs/>
          <w:sz w:val="24"/>
          <w:szCs w:val="24"/>
          <w:u w:val="single"/>
          <w:lang w:val="sq-AL"/>
        </w:rPr>
        <w:t xml:space="preserve"> </w:t>
      </w:r>
      <w:r w:rsidR="00E318E2" w:rsidRPr="00E318E2">
        <w:rPr>
          <w:noProof/>
          <w:lang w:val="en-US"/>
        </w:rPr>
        <w:t xml:space="preserve"> </w:t>
      </w:r>
    </w:p>
    <w:p w:rsidR="00BB2B36" w:rsidRDefault="00184446" w:rsidP="00F00F0E">
      <w:pPr>
        <w:pStyle w:val="BodyText2"/>
        <w:tabs>
          <w:tab w:val="left" w:pos="0"/>
        </w:tabs>
        <w:spacing w:after="0" w:line="240" w:lineRule="auto"/>
        <w:jc w:val="both"/>
        <w:rPr>
          <w:rFonts w:ascii="Arial" w:hAnsi="Arial" w:cs="Arial"/>
          <w:b/>
          <w:bCs/>
          <w:sz w:val="24"/>
          <w:szCs w:val="24"/>
          <w:u w:val="single"/>
          <w:lang w:val="sq-AL"/>
        </w:rPr>
      </w:pPr>
      <w:r>
        <w:rPr>
          <w:rFonts w:ascii="Arial" w:hAnsi="Arial" w:cs="Arial"/>
          <w:b/>
          <w:bCs/>
          <w:sz w:val="24"/>
          <w:szCs w:val="24"/>
          <w:u w:val="single"/>
          <w:lang w:val="sq-AL"/>
        </w:rPr>
        <w:t>Sensitivity analysis against electricity generated</w:t>
      </w:r>
    </w:p>
    <w:p w:rsidR="00E318E2" w:rsidRDefault="00E318E2" w:rsidP="00F00F0E">
      <w:pPr>
        <w:pStyle w:val="BodyText2"/>
        <w:tabs>
          <w:tab w:val="left" w:pos="0"/>
        </w:tabs>
        <w:spacing w:after="0" w:line="240" w:lineRule="auto"/>
        <w:jc w:val="both"/>
        <w:rPr>
          <w:rFonts w:ascii="Arial" w:hAnsi="Arial" w:cs="Arial"/>
          <w:b/>
          <w:bCs/>
          <w:sz w:val="24"/>
          <w:szCs w:val="24"/>
          <w:u w:val="single"/>
          <w:lang w:val="sq-AL"/>
        </w:rPr>
      </w:pPr>
    </w:p>
    <w:p w:rsidR="00E318E2" w:rsidRDefault="00184446" w:rsidP="00F00F0E">
      <w:pPr>
        <w:pStyle w:val="BodyText2"/>
        <w:tabs>
          <w:tab w:val="left" w:pos="0"/>
        </w:tabs>
        <w:spacing w:after="0" w:line="240" w:lineRule="auto"/>
        <w:jc w:val="both"/>
        <w:rPr>
          <w:rFonts w:ascii="Arial" w:hAnsi="Arial" w:cs="Arial"/>
          <w:sz w:val="24"/>
          <w:szCs w:val="24"/>
          <w:lang w:val="ca-ES"/>
        </w:rPr>
      </w:pPr>
      <w:r>
        <w:rPr>
          <w:rFonts w:ascii="Arial" w:hAnsi="Arial" w:cs="Arial"/>
          <w:sz w:val="24"/>
          <w:szCs w:val="24"/>
          <w:lang w:val="ca-ES"/>
        </w:rPr>
        <w:t xml:space="preserve">One of the main parameters expected to change in the case of hydropower plants projects is annual electricity generation. The following tables show the change of financial criteria when the variation of electricity generation is in the range of </w:t>
      </w:r>
      <w:r w:rsidR="002E7FC7" w:rsidRPr="002E7FC7">
        <w:rPr>
          <w:rFonts w:ascii="Arial" w:hAnsi="Arial" w:cs="Arial"/>
          <w:sz w:val="24"/>
          <w:szCs w:val="24"/>
          <w:lang w:val="ca-ES"/>
        </w:rPr>
        <w:t>± 30%</w:t>
      </w:r>
      <w:r w:rsidR="002E7FC7">
        <w:rPr>
          <w:rFonts w:ascii="Arial" w:hAnsi="Arial" w:cs="Arial"/>
          <w:sz w:val="24"/>
          <w:szCs w:val="24"/>
          <w:lang w:val="ca-ES"/>
        </w:rPr>
        <w:t>.</w:t>
      </w:r>
    </w:p>
    <w:p w:rsidR="002E7FC7" w:rsidRDefault="002E7FC7" w:rsidP="00F00F0E">
      <w:pPr>
        <w:pStyle w:val="BodyText2"/>
        <w:tabs>
          <w:tab w:val="left" w:pos="0"/>
        </w:tabs>
        <w:spacing w:after="0" w:line="240" w:lineRule="auto"/>
        <w:jc w:val="both"/>
        <w:rPr>
          <w:rFonts w:ascii="Arial" w:hAnsi="Arial" w:cs="Arial"/>
          <w:sz w:val="24"/>
          <w:szCs w:val="24"/>
          <w:lang w:val="ca-ES"/>
        </w:rPr>
      </w:pPr>
    </w:p>
    <w:p w:rsidR="002E7FC7" w:rsidRDefault="009F0005" w:rsidP="002E7FC7">
      <w:pPr>
        <w:ind w:left="-360"/>
        <w:rPr>
          <w:rFonts w:ascii="Century Schoolbook" w:hAnsi="Century Schoolbook" w:cs="Arial"/>
          <w:b/>
          <w:sz w:val="18"/>
          <w:szCs w:val="18"/>
          <w:lang w:val="pt-BR"/>
        </w:rPr>
      </w:pPr>
      <w:r w:rsidRPr="009F0005">
        <w:rPr>
          <w:noProof/>
          <w:szCs w:val="18"/>
          <w:lang w:val="en-US"/>
        </w:rPr>
        <w:lastRenderedPageBreak/>
        <w:drawing>
          <wp:inline distT="0" distB="0" distL="0" distR="0">
            <wp:extent cx="3114675" cy="2676525"/>
            <wp:effectExtent l="19050" t="0" r="9525" b="0"/>
            <wp:docPr id="12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srcRect/>
                    <a:stretch>
                      <a:fillRect/>
                    </a:stretch>
                  </pic:blipFill>
                  <pic:spPr bwMode="auto">
                    <a:xfrm>
                      <a:off x="0" y="0"/>
                      <a:ext cx="3114675" cy="2676525"/>
                    </a:xfrm>
                    <a:prstGeom prst="rect">
                      <a:avLst/>
                    </a:prstGeom>
                    <a:noFill/>
                    <a:ln w="9525">
                      <a:noFill/>
                      <a:miter lim="800000"/>
                      <a:headEnd/>
                      <a:tailEnd/>
                    </a:ln>
                  </pic:spPr>
                </pic:pic>
              </a:graphicData>
            </a:graphic>
          </wp:inline>
        </w:drawing>
      </w:r>
      <w:r>
        <w:rPr>
          <w:rFonts w:ascii="Century Schoolbook" w:hAnsi="Century Schoolbook" w:cs="Arial"/>
          <w:b/>
          <w:sz w:val="18"/>
          <w:szCs w:val="18"/>
          <w:lang w:val="pt-BR"/>
        </w:rPr>
        <w:t xml:space="preserve"> </w:t>
      </w:r>
      <w:r w:rsidRPr="009F0005">
        <w:rPr>
          <w:noProof/>
          <w:szCs w:val="18"/>
          <w:lang w:val="en-US"/>
        </w:rPr>
        <w:drawing>
          <wp:inline distT="0" distB="0" distL="0" distR="0">
            <wp:extent cx="2924175" cy="2667000"/>
            <wp:effectExtent l="19050" t="0" r="9525" b="0"/>
            <wp:docPr id="13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srcRect/>
                    <a:stretch>
                      <a:fillRect/>
                    </a:stretch>
                  </pic:blipFill>
                  <pic:spPr bwMode="auto">
                    <a:xfrm>
                      <a:off x="0" y="0"/>
                      <a:ext cx="2924175" cy="2667000"/>
                    </a:xfrm>
                    <a:prstGeom prst="rect">
                      <a:avLst/>
                    </a:prstGeom>
                    <a:noFill/>
                    <a:ln w="9525">
                      <a:noFill/>
                      <a:miter lim="800000"/>
                      <a:headEnd/>
                      <a:tailEnd/>
                    </a:ln>
                  </pic:spPr>
                </pic:pic>
              </a:graphicData>
            </a:graphic>
          </wp:inline>
        </w:drawing>
      </w:r>
      <w:r w:rsidR="002E7FC7">
        <w:rPr>
          <w:rFonts w:ascii="Century Schoolbook" w:hAnsi="Century Schoolbook" w:cs="Arial"/>
          <w:b/>
          <w:sz w:val="18"/>
          <w:szCs w:val="18"/>
          <w:lang w:val="pt-BR"/>
        </w:rPr>
        <w:t xml:space="preserve"> </w:t>
      </w:r>
    </w:p>
    <w:p w:rsidR="002E7FC7" w:rsidRDefault="002E7FC7" w:rsidP="002E7FC7">
      <w:pPr>
        <w:rPr>
          <w:rFonts w:ascii="Century Schoolbook" w:hAnsi="Century Schoolbook" w:cs="Arial"/>
          <w:b/>
          <w:sz w:val="18"/>
          <w:szCs w:val="18"/>
          <w:lang w:val="pt-BR"/>
        </w:rPr>
      </w:pPr>
    </w:p>
    <w:p w:rsidR="002E7FC7" w:rsidRPr="002E7FC7" w:rsidRDefault="009A4288" w:rsidP="002E7FC7">
      <w:pPr>
        <w:jc w:val="both"/>
        <w:rPr>
          <w:rFonts w:ascii="Arial" w:hAnsi="Arial" w:cs="Arial"/>
          <w:b/>
          <w:sz w:val="22"/>
          <w:szCs w:val="22"/>
          <w:lang w:val="pt-BR"/>
        </w:rPr>
      </w:pPr>
      <w:r>
        <w:rPr>
          <w:rFonts w:ascii="Arial" w:hAnsi="Arial" w:cs="Arial"/>
          <w:b/>
          <w:sz w:val="22"/>
          <w:szCs w:val="22"/>
          <w:lang w:val="pt-BR"/>
        </w:rPr>
        <w:t>Sensitivity analysis of N</w:t>
      </w:r>
      <w:r w:rsidR="002E7FC7" w:rsidRPr="002E7FC7">
        <w:rPr>
          <w:rFonts w:ascii="Arial" w:hAnsi="Arial" w:cs="Arial"/>
          <w:b/>
          <w:sz w:val="22"/>
          <w:szCs w:val="22"/>
          <w:lang w:val="pt-BR"/>
        </w:rPr>
        <w:t>PV</w:t>
      </w:r>
      <w:r>
        <w:rPr>
          <w:rFonts w:ascii="Arial" w:hAnsi="Arial" w:cs="Arial"/>
          <w:b/>
          <w:sz w:val="22"/>
          <w:szCs w:val="22"/>
          <w:lang w:val="pt-BR"/>
        </w:rPr>
        <w:tab/>
      </w:r>
      <w:r w:rsidR="002E7FC7" w:rsidRPr="002E7FC7">
        <w:rPr>
          <w:rFonts w:ascii="Arial" w:hAnsi="Arial" w:cs="Arial"/>
          <w:b/>
          <w:sz w:val="22"/>
          <w:szCs w:val="22"/>
          <w:lang w:val="pt-BR"/>
        </w:rPr>
        <w:tab/>
      </w:r>
      <w:r w:rsidR="002E7FC7" w:rsidRPr="002E7FC7">
        <w:rPr>
          <w:rFonts w:ascii="Arial" w:hAnsi="Arial" w:cs="Arial"/>
          <w:b/>
          <w:sz w:val="22"/>
          <w:szCs w:val="22"/>
          <w:lang w:val="pt-BR"/>
        </w:rPr>
        <w:tab/>
      </w:r>
      <w:r w:rsidR="002E7FC7" w:rsidRPr="002E7FC7">
        <w:rPr>
          <w:rFonts w:ascii="Arial" w:hAnsi="Arial" w:cs="Arial"/>
          <w:b/>
          <w:sz w:val="22"/>
          <w:szCs w:val="22"/>
          <w:lang w:val="pt-BR"/>
        </w:rPr>
        <w:tab/>
      </w:r>
      <w:r>
        <w:rPr>
          <w:rFonts w:ascii="Arial" w:hAnsi="Arial" w:cs="Arial"/>
          <w:b/>
          <w:sz w:val="22"/>
          <w:szCs w:val="22"/>
          <w:lang w:val="pt-BR"/>
        </w:rPr>
        <w:t xml:space="preserve">Sensitivity analysis of </w:t>
      </w:r>
      <w:r w:rsidR="002E7FC7" w:rsidRPr="002E7FC7">
        <w:rPr>
          <w:rFonts w:ascii="Arial" w:hAnsi="Arial" w:cs="Arial"/>
          <w:b/>
          <w:sz w:val="22"/>
          <w:szCs w:val="22"/>
          <w:lang w:val="pt-BR"/>
        </w:rPr>
        <w:t>IRR</w:t>
      </w:r>
      <w:r w:rsidR="002E7FC7" w:rsidRPr="002E7FC7">
        <w:rPr>
          <w:rFonts w:ascii="Arial" w:hAnsi="Arial" w:cs="Arial"/>
          <w:b/>
          <w:sz w:val="22"/>
          <w:szCs w:val="22"/>
          <w:lang w:val="pt-BR"/>
        </w:rPr>
        <w:tab/>
      </w:r>
    </w:p>
    <w:p w:rsidR="002E7FC7" w:rsidRPr="002E7FC7" w:rsidRDefault="002E7FC7" w:rsidP="002E7FC7">
      <w:pPr>
        <w:jc w:val="both"/>
        <w:rPr>
          <w:rFonts w:ascii="Arial" w:hAnsi="Arial" w:cs="Arial"/>
          <w:b/>
          <w:sz w:val="22"/>
          <w:szCs w:val="22"/>
          <w:lang w:val="pt-BR"/>
        </w:rPr>
      </w:pPr>
    </w:p>
    <w:p w:rsidR="002E7FC7" w:rsidRPr="002E7FC7" w:rsidRDefault="002E7FC7" w:rsidP="002E7FC7">
      <w:pPr>
        <w:ind w:left="-360"/>
        <w:jc w:val="both"/>
        <w:rPr>
          <w:rFonts w:ascii="Arial" w:hAnsi="Arial" w:cs="Arial"/>
          <w:b/>
          <w:sz w:val="22"/>
          <w:szCs w:val="22"/>
          <w:lang w:val="pt-BR"/>
        </w:rPr>
      </w:pPr>
      <w:r>
        <w:rPr>
          <w:rFonts w:ascii="Arial" w:hAnsi="Arial" w:cs="Arial"/>
          <w:b/>
          <w:sz w:val="22"/>
          <w:szCs w:val="22"/>
          <w:lang w:val="pt-BR"/>
        </w:rPr>
        <w:t xml:space="preserve"> </w:t>
      </w:r>
      <w:r w:rsidR="009F0005" w:rsidRPr="009F0005">
        <w:rPr>
          <w:noProof/>
          <w:szCs w:val="22"/>
          <w:lang w:val="en-US"/>
        </w:rPr>
        <w:drawing>
          <wp:inline distT="0" distB="0" distL="0" distR="0">
            <wp:extent cx="2819400" cy="2667000"/>
            <wp:effectExtent l="19050" t="0" r="0" b="0"/>
            <wp:docPr id="13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srcRect/>
                    <a:stretch>
                      <a:fillRect/>
                    </a:stretch>
                  </pic:blipFill>
                  <pic:spPr bwMode="auto">
                    <a:xfrm>
                      <a:off x="0" y="0"/>
                      <a:ext cx="2819400" cy="2667000"/>
                    </a:xfrm>
                    <a:prstGeom prst="rect">
                      <a:avLst/>
                    </a:prstGeom>
                    <a:noFill/>
                    <a:ln w="9525">
                      <a:noFill/>
                      <a:miter lim="800000"/>
                      <a:headEnd/>
                      <a:tailEnd/>
                    </a:ln>
                  </pic:spPr>
                </pic:pic>
              </a:graphicData>
            </a:graphic>
          </wp:inline>
        </w:drawing>
      </w:r>
      <w:r w:rsidR="007852C2" w:rsidRPr="007852C2">
        <w:rPr>
          <w:rFonts w:ascii="Arial" w:hAnsi="Arial" w:cs="Arial"/>
          <w:b/>
          <w:sz w:val="22"/>
          <w:szCs w:val="22"/>
          <w:lang w:val="pt-BR"/>
        </w:rPr>
        <w:t xml:space="preserve"> </w:t>
      </w:r>
      <w:r w:rsidR="009F0005" w:rsidRPr="009F0005">
        <w:rPr>
          <w:noProof/>
          <w:szCs w:val="22"/>
          <w:lang w:val="en-US"/>
        </w:rPr>
        <w:drawing>
          <wp:inline distT="0" distB="0" distL="0" distR="0">
            <wp:extent cx="2886075" cy="2667000"/>
            <wp:effectExtent l="19050" t="0" r="9525" b="0"/>
            <wp:docPr id="13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cstate="print"/>
                    <a:srcRect/>
                    <a:stretch>
                      <a:fillRect/>
                    </a:stretch>
                  </pic:blipFill>
                  <pic:spPr bwMode="auto">
                    <a:xfrm>
                      <a:off x="0" y="0"/>
                      <a:ext cx="2886075" cy="2667000"/>
                    </a:xfrm>
                    <a:prstGeom prst="rect">
                      <a:avLst/>
                    </a:prstGeom>
                    <a:noFill/>
                    <a:ln w="9525">
                      <a:noFill/>
                      <a:miter lim="800000"/>
                      <a:headEnd/>
                      <a:tailEnd/>
                    </a:ln>
                  </pic:spPr>
                </pic:pic>
              </a:graphicData>
            </a:graphic>
          </wp:inline>
        </w:drawing>
      </w:r>
    </w:p>
    <w:p w:rsidR="002E7FC7" w:rsidRPr="002E7FC7" w:rsidRDefault="007D0AC0" w:rsidP="002E7FC7">
      <w:pPr>
        <w:ind w:left="-360"/>
        <w:jc w:val="both"/>
        <w:rPr>
          <w:rFonts w:ascii="Arial" w:hAnsi="Arial" w:cs="Arial"/>
          <w:sz w:val="22"/>
          <w:szCs w:val="22"/>
          <w:lang w:val="ca-ES"/>
        </w:rPr>
      </w:pPr>
      <w:r w:rsidRPr="007D0AC0">
        <w:rPr>
          <w:rFonts w:ascii="Arial" w:hAnsi="Arial" w:cs="Arial"/>
          <w:b/>
          <w:sz w:val="22"/>
          <w:szCs w:val="22"/>
          <w:lang w:val="pt-BR"/>
        </w:rPr>
        <w:t xml:space="preserve"> </w:t>
      </w:r>
      <w:r w:rsidR="009A4288">
        <w:rPr>
          <w:rFonts w:ascii="Arial" w:hAnsi="Arial" w:cs="Arial"/>
          <w:b/>
          <w:sz w:val="22"/>
          <w:szCs w:val="22"/>
          <w:lang w:val="pt-BR"/>
        </w:rPr>
        <w:t xml:space="preserve"> </w:t>
      </w:r>
    </w:p>
    <w:p w:rsidR="002E7FC7" w:rsidRPr="002E7FC7" w:rsidRDefault="009A4288" w:rsidP="002E7FC7">
      <w:pPr>
        <w:jc w:val="both"/>
        <w:rPr>
          <w:rFonts w:ascii="Arial" w:hAnsi="Arial" w:cs="Arial"/>
          <w:sz w:val="22"/>
          <w:szCs w:val="22"/>
          <w:lang w:val="ca-ES"/>
        </w:rPr>
      </w:pPr>
      <w:r>
        <w:rPr>
          <w:rFonts w:ascii="Arial" w:hAnsi="Arial" w:cs="Arial"/>
          <w:b/>
          <w:sz w:val="22"/>
          <w:szCs w:val="22"/>
          <w:lang w:val="pt-BR"/>
        </w:rPr>
        <w:t xml:space="preserve">Sensitivity analysis of </w:t>
      </w:r>
      <w:r w:rsidR="002E7FC7" w:rsidRPr="002E7FC7">
        <w:rPr>
          <w:rFonts w:ascii="Arial" w:hAnsi="Arial" w:cs="Arial"/>
          <w:b/>
          <w:sz w:val="22"/>
          <w:szCs w:val="22"/>
          <w:lang w:val="pt-BR"/>
        </w:rPr>
        <w:t>B/C</w:t>
      </w:r>
      <w:r w:rsidR="002E7FC7" w:rsidRPr="002E7FC7">
        <w:rPr>
          <w:rFonts w:ascii="Arial" w:hAnsi="Arial" w:cs="Arial"/>
          <w:b/>
          <w:sz w:val="22"/>
          <w:szCs w:val="22"/>
          <w:lang w:val="pt-BR"/>
        </w:rPr>
        <w:tab/>
      </w:r>
      <w:r w:rsidR="002E7FC7" w:rsidRPr="002E7FC7">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t xml:space="preserve">Sensitivity analysis of </w:t>
      </w:r>
      <w:r w:rsidR="002E7FC7" w:rsidRPr="002E7FC7">
        <w:rPr>
          <w:rFonts w:ascii="Arial" w:hAnsi="Arial" w:cs="Arial"/>
          <w:b/>
          <w:sz w:val="22"/>
          <w:szCs w:val="22"/>
          <w:lang w:val="pt-BR"/>
        </w:rPr>
        <w:t>LDC</w:t>
      </w:r>
    </w:p>
    <w:p w:rsidR="002E7FC7" w:rsidRPr="002E7FC7" w:rsidRDefault="002E7FC7" w:rsidP="002E7FC7">
      <w:pPr>
        <w:pStyle w:val="BodyText2"/>
        <w:tabs>
          <w:tab w:val="left" w:pos="0"/>
        </w:tabs>
        <w:spacing w:after="0" w:line="240" w:lineRule="auto"/>
        <w:jc w:val="both"/>
        <w:rPr>
          <w:rFonts w:ascii="Arial" w:hAnsi="Arial" w:cs="Arial"/>
          <w:sz w:val="22"/>
          <w:szCs w:val="22"/>
          <w:lang w:val="ca-ES"/>
        </w:rPr>
      </w:pPr>
    </w:p>
    <w:p w:rsidR="002E7FC7" w:rsidRPr="002E7FC7" w:rsidRDefault="002E7FC7" w:rsidP="002E7FC7">
      <w:pPr>
        <w:pStyle w:val="BodyText2"/>
        <w:tabs>
          <w:tab w:val="left" w:pos="0"/>
        </w:tabs>
        <w:spacing w:after="0" w:line="240" w:lineRule="auto"/>
        <w:jc w:val="both"/>
        <w:rPr>
          <w:rFonts w:ascii="Arial" w:hAnsi="Arial" w:cs="Arial"/>
          <w:sz w:val="22"/>
          <w:szCs w:val="22"/>
          <w:lang w:val="ca-ES"/>
        </w:rPr>
      </w:pPr>
    </w:p>
    <w:p w:rsidR="002E7FC7" w:rsidRDefault="007D0AC0" w:rsidP="002E7FC7">
      <w:pPr>
        <w:pStyle w:val="BodyText2"/>
        <w:tabs>
          <w:tab w:val="left" w:pos="0"/>
        </w:tabs>
        <w:spacing w:after="0" w:line="240" w:lineRule="auto"/>
        <w:jc w:val="both"/>
        <w:rPr>
          <w:rFonts w:ascii="Arial" w:hAnsi="Arial" w:cs="Arial"/>
          <w:b/>
          <w:bCs/>
          <w:sz w:val="24"/>
          <w:szCs w:val="24"/>
          <w:u w:val="single"/>
          <w:lang w:val="sq-AL"/>
        </w:rPr>
      </w:pPr>
      <w:r>
        <w:rPr>
          <w:rFonts w:ascii="Arial" w:hAnsi="Arial" w:cs="Arial"/>
          <w:b/>
          <w:bCs/>
          <w:sz w:val="24"/>
          <w:szCs w:val="24"/>
          <w:u w:val="single"/>
          <w:lang w:val="sq-AL"/>
        </w:rPr>
        <w:t xml:space="preserve">Sensitivity analysis against initial </w:t>
      </w:r>
      <w:r w:rsidR="002E7FC7">
        <w:rPr>
          <w:rFonts w:ascii="Arial" w:hAnsi="Arial" w:cs="Arial"/>
          <w:b/>
          <w:bCs/>
          <w:sz w:val="24"/>
          <w:szCs w:val="24"/>
          <w:u w:val="single"/>
          <w:lang w:val="sq-AL"/>
        </w:rPr>
        <w:t>invest</w:t>
      </w:r>
      <w:r>
        <w:rPr>
          <w:rFonts w:ascii="Arial" w:hAnsi="Arial" w:cs="Arial"/>
          <w:b/>
          <w:bCs/>
          <w:sz w:val="24"/>
          <w:szCs w:val="24"/>
          <w:u w:val="single"/>
          <w:lang w:val="sq-AL"/>
        </w:rPr>
        <w:t>ment</w:t>
      </w:r>
    </w:p>
    <w:p w:rsidR="002E7FC7" w:rsidRPr="002E7FC7" w:rsidRDefault="002E7FC7" w:rsidP="00F00F0E">
      <w:pPr>
        <w:pStyle w:val="BodyText2"/>
        <w:tabs>
          <w:tab w:val="left" w:pos="0"/>
        </w:tabs>
        <w:spacing w:after="0" w:line="240" w:lineRule="auto"/>
        <w:jc w:val="both"/>
        <w:rPr>
          <w:rFonts w:ascii="Arial" w:hAnsi="Arial" w:cs="Arial"/>
          <w:b/>
          <w:bCs/>
          <w:sz w:val="24"/>
          <w:szCs w:val="24"/>
          <w:u w:val="single"/>
          <w:lang w:val="sq-AL"/>
        </w:rPr>
      </w:pPr>
    </w:p>
    <w:p w:rsidR="002E7FC7" w:rsidRPr="004F524F" w:rsidRDefault="004F524F" w:rsidP="00F00F0E">
      <w:pPr>
        <w:pStyle w:val="BodyText2"/>
        <w:tabs>
          <w:tab w:val="left" w:pos="0"/>
        </w:tabs>
        <w:spacing w:after="0" w:line="240" w:lineRule="auto"/>
        <w:jc w:val="both"/>
        <w:rPr>
          <w:rFonts w:ascii="Arial" w:hAnsi="Arial" w:cs="Arial"/>
          <w:b/>
          <w:bCs/>
          <w:sz w:val="24"/>
          <w:szCs w:val="24"/>
          <w:u w:val="single"/>
          <w:lang w:val="sq-AL"/>
        </w:rPr>
      </w:pPr>
      <w:r w:rsidRPr="004F524F">
        <w:rPr>
          <w:rFonts w:ascii="Arial" w:hAnsi="Arial" w:cs="Arial"/>
          <w:sz w:val="24"/>
          <w:szCs w:val="24"/>
          <w:lang w:val="da-DK"/>
        </w:rPr>
        <w:t>In order to obtain a complete sensitivity analysis of the financial measures against the initial investment, the variation of the initial investment is in the range (70-130)%.</w:t>
      </w:r>
    </w:p>
    <w:p w:rsidR="002E7FC7" w:rsidRPr="002E7FC7" w:rsidRDefault="002E7FC7" w:rsidP="00F00F0E">
      <w:pPr>
        <w:pStyle w:val="BodyText2"/>
        <w:tabs>
          <w:tab w:val="left" w:pos="0"/>
        </w:tabs>
        <w:spacing w:after="0" w:line="240" w:lineRule="auto"/>
        <w:jc w:val="both"/>
        <w:rPr>
          <w:rFonts w:ascii="Arial" w:hAnsi="Arial" w:cs="Arial"/>
          <w:b/>
          <w:bCs/>
          <w:sz w:val="24"/>
          <w:szCs w:val="24"/>
          <w:u w:val="single"/>
          <w:lang w:val="sq-AL"/>
        </w:rPr>
      </w:pPr>
    </w:p>
    <w:p w:rsidR="002E7FC7" w:rsidRPr="00802B3E" w:rsidRDefault="00AC4223" w:rsidP="002E7FC7">
      <w:pPr>
        <w:pStyle w:val="BodyText2"/>
        <w:tabs>
          <w:tab w:val="left" w:pos="0"/>
        </w:tabs>
        <w:spacing w:after="0" w:line="240" w:lineRule="auto"/>
        <w:ind w:hanging="360"/>
        <w:jc w:val="both"/>
        <w:rPr>
          <w:rFonts w:ascii="Arial" w:hAnsi="Arial" w:cs="Arial"/>
          <w:b/>
          <w:bCs/>
          <w:sz w:val="24"/>
          <w:szCs w:val="24"/>
          <w:u w:val="single"/>
          <w:lang w:val="sq-AL"/>
        </w:rPr>
      </w:pPr>
      <w:r>
        <w:rPr>
          <w:rFonts w:ascii="Arial" w:hAnsi="Arial" w:cs="Arial"/>
          <w:b/>
          <w:bCs/>
          <w:sz w:val="24"/>
          <w:szCs w:val="24"/>
          <w:u w:val="single"/>
          <w:lang w:val="sq-AL"/>
        </w:rPr>
        <w:lastRenderedPageBreak/>
        <w:t xml:space="preserve"> </w:t>
      </w:r>
      <w:r w:rsidR="002E7FC7">
        <w:rPr>
          <w:rFonts w:ascii="Arial" w:hAnsi="Arial" w:cs="Arial"/>
          <w:b/>
          <w:bCs/>
          <w:sz w:val="24"/>
          <w:szCs w:val="24"/>
          <w:u w:val="single"/>
          <w:lang w:val="sq-AL"/>
        </w:rPr>
        <w:t xml:space="preserve"> </w:t>
      </w:r>
      <w:r w:rsidR="009F0005" w:rsidRPr="009F0005">
        <w:rPr>
          <w:noProof/>
          <w:szCs w:val="24"/>
          <w:lang w:val="en-US"/>
        </w:rPr>
        <w:drawing>
          <wp:inline distT="0" distB="0" distL="0" distR="0">
            <wp:extent cx="3057525" cy="2667000"/>
            <wp:effectExtent l="19050" t="0" r="9525" b="0"/>
            <wp:docPr id="13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srcRect/>
                    <a:stretch>
                      <a:fillRect/>
                    </a:stretch>
                  </pic:blipFill>
                  <pic:spPr bwMode="auto">
                    <a:xfrm>
                      <a:off x="0" y="0"/>
                      <a:ext cx="3057525" cy="2667000"/>
                    </a:xfrm>
                    <a:prstGeom prst="rect">
                      <a:avLst/>
                    </a:prstGeom>
                    <a:noFill/>
                    <a:ln w="9525">
                      <a:noFill/>
                      <a:miter lim="800000"/>
                      <a:headEnd/>
                      <a:tailEnd/>
                    </a:ln>
                  </pic:spPr>
                </pic:pic>
              </a:graphicData>
            </a:graphic>
          </wp:inline>
        </w:drawing>
      </w:r>
      <w:r w:rsidR="009F0005" w:rsidRPr="009F0005">
        <w:rPr>
          <w:noProof/>
          <w:szCs w:val="24"/>
          <w:lang w:val="en-US"/>
        </w:rPr>
        <w:drawing>
          <wp:inline distT="0" distB="0" distL="0" distR="0">
            <wp:extent cx="2819400" cy="2667000"/>
            <wp:effectExtent l="19050" t="0" r="0" b="0"/>
            <wp:docPr id="1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srcRect/>
                    <a:stretch>
                      <a:fillRect/>
                    </a:stretch>
                  </pic:blipFill>
                  <pic:spPr bwMode="auto">
                    <a:xfrm>
                      <a:off x="0" y="0"/>
                      <a:ext cx="2819400" cy="2667000"/>
                    </a:xfrm>
                    <a:prstGeom prst="rect">
                      <a:avLst/>
                    </a:prstGeom>
                    <a:noFill/>
                    <a:ln w="9525">
                      <a:noFill/>
                      <a:miter lim="800000"/>
                      <a:headEnd/>
                      <a:tailEnd/>
                    </a:ln>
                  </pic:spPr>
                </pic:pic>
              </a:graphicData>
            </a:graphic>
          </wp:inline>
        </w:drawing>
      </w:r>
      <w:r w:rsidR="00A73079" w:rsidRPr="00A73079">
        <w:rPr>
          <w:rFonts w:ascii="Arial" w:hAnsi="Arial" w:cs="Arial"/>
          <w:b/>
          <w:bCs/>
          <w:sz w:val="24"/>
          <w:szCs w:val="24"/>
          <w:u w:val="single"/>
          <w:lang w:val="sq-AL"/>
        </w:rPr>
        <w:t xml:space="preserve"> </w:t>
      </w:r>
    </w:p>
    <w:p w:rsidR="00F3443D" w:rsidRDefault="00F3443D" w:rsidP="00F00F0E">
      <w:pPr>
        <w:pStyle w:val="BodyText2"/>
        <w:tabs>
          <w:tab w:val="left" w:pos="0"/>
        </w:tabs>
        <w:spacing w:after="0" w:line="240" w:lineRule="auto"/>
        <w:jc w:val="both"/>
        <w:rPr>
          <w:rFonts w:ascii="Arial" w:hAnsi="Arial" w:cs="Arial"/>
          <w:b/>
          <w:bCs/>
          <w:sz w:val="24"/>
          <w:szCs w:val="24"/>
          <w:lang w:val="sq-AL"/>
        </w:rPr>
      </w:pPr>
    </w:p>
    <w:p w:rsidR="00AC4223" w:rsidRPr="002E7FC7" w:rsidRDefault="00AC4223" w:rsidP="00AC4223">
      <w:pPr>
        <w:jc w:val="both"/>
        <w:rPr>
          <w:rFonts w:ascii="Arial" w:hAnsi="Arial" w:cs="Arial"/>
          <w:b/>
          <w:sz w:val="22"/>
          <w:szCs w:val="22"/>
          <w:lang w:val="pt-BR"/>
        </w:rPr>
      </w:pPr>
      <w:r>
        <w:rPr>
          <w:rFonts w:ascii="Arial" w:hAnsi="Arial" w:cs="Arial"/>
          <w:b/>
          <w:sz w:val="22"/>
          <w:szCs w:val="22"/>
          <w:lang w:val="pt-BR"/>
        </w:rPr>
        <w:t>Sensitivity analysis of N</w:t>
      </w:r>
      <w:r w:rsidRPr="002E7FC7">
        <w:rPr>
          <w:rFonts w:ascii="Arial" w:hAnsi="Arial" w:cs="Arial"/>
          <w:b/>
          <w:sz w:val="22"/>
          <w:szCs w:val="22"/>
          <w:lang w:val="pt-BR"/>
        </w:rPr>
        <w:t>PV</w:t>
      </w:r>
      <w:r>
        <w:rPr>
          <w:rFonts w:ascii="Arial" w:hAnsi="Arial" w:cs="Arial"/>
          <w:b/>
          <w:sz w:val="22"/>
          <w:szCs w:val="22"/>
          <w:lang w:val="pt-BR"/>
        </w:rPr>
        <w:tab/>
      </w:r>
      <w:r w:rsidRPr="002E7FC7">
        <w:rPr>
          <w:rFonts w:ascii="Arial" w:hAnsi="Arial" w:cs="Arial"/>
          <w:b/>
          <w:sz w:val="22"/>
          <w:szCs w:val="22"/>
          <w:lang w:val="pt-BR"/>
        </w:rPr>
        <w:tab/>
      </w:r>
      <w:r w:rsidRPr="002E7FC7">
        <w:rPr>
          <w:rFonts w:ascii="Arial" w:hAnsi="Arial" w:cs="Arial"/>
          <w:b/>
          <w:sz w:val="22"/>
          <w:szCs w:val="22"/>
          <w:lang w:val="pt-BR"/>
        </w:rPr>
        <w:tab/>
      </w:r>
      <w:r w:rsidRPr="002E7FC7">
        <w:rPr>
          <w:rFonts w:ascii="Arial" w:hAnsi="Arial" w:cs="Arial"/>
          <w:b/>
          <w:sz w:val="22"/>
          <w:szCs w:val="22"/>
          <w:lang w:val="pt-BR"/>
        </w:rPr>
        <w:tab/>
      </w:r>
      <w:r>
        <w:rPr>
          <w:rFonts w:ascii="Arial" w:hAnsi="Arial" w:cs="Arial"/>
          <w:b/>
          <w:sz w:val="22"/>
          <w:szCs w:val="22"/>
          <w:lang w:val="pt-BR"/>
        </w:rPr>
        <w:t xml:space="preserve">Sensitivity analysis of </w:t>
      </w:r>
      <w:r w:rsidRPr="002E7FC7">
        <w:rPr>
          <w:rFonts w:ascii="Arial" w:hAnsi="Arial" w:cs="Arial"/>
          <w:b/>
          <w:sz w:val="22"/>
          <w:szCs w:val="22"/>
          <w:lang w:val="pt-BR"/>
        </w:rPr>
        <w:t>IRR</w:t>
      </w:r>
      <w:r w:rsidRPr="002E7FC7">
        <w:rPr>
          <w:rFonts w:ascii="Arial" w:hAnsi="Arial" w:cs="Arial"/>
          <w:b/>
          <w:sz w:val="22"/>
          <w:szCs w:val="22"/>
          <w:lang w:val="pt-BR"/>
        </w:rPr>
        <w:tab/>
      </w:r>
    </w:p>
    <w:p w:rsidR="002E7FC7" w:rsidRDefault="002E7FC7" w:rsidP="00F00F0E">
      <w:pPr>
        <w:pStyle w:val="BodyText2"/>
        <w:tabs>
          <w:tab w:val="left" w:pos="0"/>
        </w:tabs>
        <w:spacing w:after="0" w:line="240" w:lineRule="auto"/>
        <w:jc w:val="both"/>
        <w:rPr>
          <w:rFonts w:ascii="Arial" w:hAnsi="Arial" w:cs="Arial"/>
          <w:b/>
          <w:bCs/>
          <w:sz w:val="24"/>
          <w:szCs w:val="24"/>
          <w:lang w:val="sq-AL"/>
        </w:rPr>
      </w:pPr>
    </w:p>
    <w:p w:rsidR="00425AF0" w:rsidRDefault="00AC4223" w:rsidP="00AC4223">
      <w:pPr>
        <w:pStyle w:val="BodyText2"/>
        <w:tabs>
          <w:tab w:val="left" w:pos="0"/>
        </w:tabs>
        <w:spacing w:after="0" w:line="240" w:lineRule="auto"/>
        <w:ind w:hanging="180"/>
        <w:jc w:val="both"/>
        <w:rPr>
          <w:rFonts w:ascii="Arial" w:hAnsi="Arial" w:cs="Arial"/>
          <w:b/>
          <w:bCs/>
          <w:sz w:val="24"/>
          <w:szCs w:val="24"/>
          <w:lang w:val="sq-AL"/>
        </w:rPr>
      </w:pPr>
      <w:r w:rsidRPr="00AC4223">
        <w:rPr>
          <w:noProof/>
          <w:szCs w:val="24"/>
          <w:lang w:val="en-US"/>
        </w:rPr>
        <w:drawing>
          <wp:inline distT="0" distB="0" distL="0" distR="0">
            <wp:extent cx="2905125" cy="2667000"/>
            <wp:effectExtent l="19050" t="0" r="9525"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2905125" cy="2667000"/>
                    </a:xfrm>
                    <a:prstGeom prst="rect">
                      <a:avLst/>
                    </a:prstGeom>
                    <a:noFill/>
                    <a:ln w="9525">
                      <a:noFill/>
                      <a:miter lim="800000"/>
                      <a:headEnd/>
                      <a:tailEnd/>
                    </a:ln>
                  </pic:spPr>
                </pic:pic>
              </a:graphicData>
            </a:graphic>
          </wp:inline>
        </w:drawing>
      </w:r>
      <w:r w:rsidRPr="00AC4223">
        <w:rPr>
          <w:rFonts w:ascii="Arial" w:hAnsi="Arial" w:cs="Arial"/>
          <w:b/>
          <w:bCs/>
          <w:sz w:val="24"/>
          <w:szCs w:val="24"/>
          <w:lang w:val="sq-AL"/>
        </w:rPr>
        <w:t xml:space="preserve"> </w:t>
      </w:r>
      <w:r w:rsidR="00D33CA5" w:rsidRPr="00D33CA5">
        <w:rPr>
          <w:noProof/>
          <w:szCs w:val="24"/>
          <w:lang w:val="en-US"/>
        </w:rPr>
        <w:drawing>
          <wp:inline distT="0" distB="0" distL="0" distR="0">
            <wp:extent cx="2952750" cy="2667000"/>
            <wp:effectExtent l="19050" t="0" r="0" b="0"/>
            <wp:docPr id="1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cstate="print"/>
                    <a:srcRect/>
                    <a:stretch>
                      <a:fillRect/>
                    </a:stretch>
                  </pic:blipFill>
                  <pic:spPr bwMode="auto">
                    <a:xfrm>
                      <a:off x="0" y="0"/>
                      <a:ext cx="2952750" cy="2667000"/>
                    </a:xfrm>
                    <a:prstGeom prst="rect">
                      <a:avLst/>
                    </a:prstGeom>
                    <a:noFill/>
                    <a:ln w="9525">
                      <a:noFill/>
                      <a:miter lim="800000"/>
                      <a:headEnd/>
                      <a:tailEnd/>
                    </a:ln>
                  </pic:spPr>
                </pic:pic>
              </a:graphicData>
            </a:graphic>
          </wp:inline>
        </w:drawing>
      </w:r>
      <w:r w:rsidR="00425AF0">
        <w:rPr>
          <w:rFonts w:ascii="Arial" w:hAnsi="Arial" w:cs="Arial"/>
          <w:b/>
          <w:bCs/>
          <w:sz w:val="24"/>
          <w:szCs w:val="24"/>
          <w:lang w:val="sq-AL"/>
        </w:rPr>
        <w:t xml:space="preserve"> </w:t>
      </w:r>
    </w:p>
    <w:p w:rsidR="002E7FC7" w:rsidRDefault="002E7FC7" w:rsidP="00F00F0E">
      <w:pPr>
        <w:pStyle w:val="BodyText2"/>
        <w:tabs>
          <w:tab w:val="left" w:pos="0"/>
        </w:tabs>
        <w:spacing w:after="0" w:line="240" w:lineRule="auto"/>
        <w:jc w:val="both"/>
        <w:rPr>
          <w:rFonts w:ascii="Arial" w:hAnsi="Arial" w:cs="Arial"/>
          <w:b/>
          <w:bCs/>
          <w:sz w:val="24"/>
          <w:szCs w:val="24"/>
          <w:lang w:val="sq-AL"/>
        </w:rPr>
      </w:pPr>
    </w:p>
    <w:p w:rsidR="00AC4223" w:rsidRPr="002E7FC7" w:rsidRDefault="00AC4223" w:rsidP="00AC4223">
      <w:pPr>
        <w:jc w:val="both"/>
        <w:rPr>
          <w:rFonts w:ascii="Arial" w:hAnsi="Arial" w:cs="Arial"/>
          <w:sz w:val="22"/>
          <w:szCs w:val="22"/>
          <w:lang w:val="ca-ES"/>
        </w:rPr>
      </w:pPr>
      <w:r>
        <w:rPr>
          <w:rFonts w:ascii="Arial" w:hAnsi="Arial" w:cs="Arial"/>
          <w:b/>
          <w:sz w:val="22"/>
          <w:szCs w:val="22"/>
          <w:lang w:val="pt-BR"/>
        </w:rPr>
        <w:t xml:space="preserve">Sensitivity analysis of </w:t>
      </w:r>
      <w:r w:rsidRPr="002E7FC7">
        <w:rPr>
          <w:rFonts w:ascii="Arial" w:hAnsi="Arial" w:cs="Arial"/>
          <w:b/>
          <w:sz w:val="22"/>
          <w:szCs w:val="22"/>
          <w:lang w:val="pt-BR"/>
        </w:rPr>
        <w:t>B/C</w:t>
      </w:r>
      <w:r w:rsidRPr="002E7FC7">
        <w:rPr>
          <w:rFonts w:ascii="Arial" w:hAnsi="Arial" w:cs="Arial"/>
          <w:b/>
          <w:sz w:val="22"/>
          <w:szCs w:val="22"/>
          <w:lang w:val="pt-BR"/>
        </w:rPr>
        <w:tab/>
      </w:r>
      <w:r w:rsidRPr="002E7FC7">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t xml:space="preserve">Sensitivity analysis of </w:t>
      </w:r>
      <w:r w:rsidRPr="002E7FC7">
        <w:rPr>
          <w:rFonts w:ascii="Arial" w:hAnsi="Arial" w:cs="Arial"/>
          <w:b/>
          <w:sz w:val="22"/>
          <w:szCs w:val="22"/>
          <w:lang w:val="pt-BR"/>
        </w:rPr>
        <w:t>LDC</w:t>
      </w:r>
    </w:p>
    <w:p w:rsidR="002E7FC7" w:rsidRDefault="002E7FC7" w:rsidP="002E7FC7">
      <w:pPr>
        <w:jc w:val="both"/>
        <w:rPr>
          <w:rFonts w:ascii="Arial" w:hAnsi="Arial" w:cs="Arial"/>
          <w:b/>
          <w:sz w:val="22"/>
          <w:szCs w:val="22"/>
          <w:lang w:val="pt-BR"/>
        </w:rPr>
      </w:pPr>
    </w:p>
    <w:p w:rsidR="002854DD" w:rsidRDefault="002854DD" w:rsidP="002854DD">
      <w:pPr>
        <w:jc w:val="both"/>
        <w:rPr>
          <w:rFonts w:ascii="Arial" w:hAnsi="Arial" w:cs="Arial"/>
          <w:sz w:val="24"/>
          <w:szCs w:val="24"/>
          <w:lang w:val="it-IT"/>
        </w:rPr>
      </w:pPr>
    </w:p>
    <w:p w:rsidR="00A73079" w:rsidRPr="00A73079" w:rsidRDefault="00A73079" w:rsidP="00A73079">
      <w:pPr>
        <w:jc w:val="both"/>
        <w:rPr>
          <w:rFonts w:ascii="Arial" w:hAnsi="Arial" w:cs="Arial"/>
          <w:sz w:val="24"/>
          <w:szCs w:val="24"/>
          <w:lang w:val="it-IT"/>
        </w:rPr>
      </w:pPr>
      <w:r w:rsidRPr="00A73079">
        <w:rPr>
          <w:rFonts w:ascii="Arial" w:hAnsi="Arial" w:cs="Arial"/>
          <w:sz w:val="24"/>
          <w:szCs w:val="24"/>
          <w:lang w:val="it-IT"/>
        </w:rPr>
        <w:t xml:space="preserve">Also the sensitivity analysis is performed for NPV, IRR and B/C against the variation of the initial investment and </w:t>
      </w:r>
      <w:r w:rsidRPr="00A73079">
        <w:rPr>
          <w:rFonts w:ascii="Arial" w:hAnsi="Arial" w:cs="Arial"/>
          <w:sz w:val="24"/>
          <w:szCs w:val="24"/>
          <w:lang w:val="ca-ES"/>
        </w:rPr>
        <w:t xml:space="preserve">the quantity of electricity generated when the dsicount rate is </w:t>
      </w:r>
      <w:r w:rsidRPr="00A73079">
        <w:rPr>
          <w:rFonts w:ascii="Arial" w:hAnsi="Arial" w:cs="Arial"/>
          <w:sz w:val="24"/>
          <w:szCs w:val="24"/>
          <w:lang w:val="it-IT"/>
        </w:rPr>
        <w:t xml:space="preserve">12%, for the variation of sale price and production and initial investment as well as the variation of the interest rate and debt ratio. The following tables show NPV, IRR, LDC and B/C against the simultaneous change of the initial investment and </w:t>
      </w:r>
      <w:r w:rsidRPr="00A73079">
        <w:rPr>
          <w:rFonts w:ascii="Arial" w:hAnsi="Arial" w:cs="Arial"/>
          <w:sz w:val="24"/>
          <w:szCs w:val="24"/>
          <w:lang w:val="ca-ES"/>
        </w:rPr>
        <w:t>the quantity of electricity generated</w:t>
      </w:r>
      <w:r w:rsidRPr="00A73079">
        <w:rPr>
          <w:rFonts w:ascii="Arial" w:hAnsi="Arial" w:cs="Arial"/>
          <w:sz w:val="24"/>
          <w:szCs w:val="24"/>
          <w:lang w:val="it-IT"/>
        </w:rPr>
        <w:t xml:space="preserve">,  sale price and </w:t>
      </w:r>
      <w:r w:rsidRPr="00A73079">
        <w:rPr>
          <w:rFonts w:ascii="Arial" w:hAnsi="Arial" w:cs="Arial"/>
          <w:sz w:val="24"/>
          <w:szCs w:val="24"/>
          <w:lang w:val="ca-ES"/>
        </w:rPr>
        <w:t xml:space="preserve">the quantity of water treated and traded, </w:t>
      </w:r>
      <w:r w:rsidRPr="00A73079">
        <w:rPr>
          <w:rFonts w:ascii="Arial" w:hAnsi="Arial" w:cs="Arial"/>
          <w:sz w:val="24"/>
          <w:szCs w:val="24"/>
          <w:lang w:val="it-IT"/>
        </w:rPr>
        <w:t xml:space="preserve">initial investment and </w:t>
      </w:r>
      <w:r w:rsidRPr="00A73079">
        <w:rPr>
          <w:rFonts w:ascii="Arial" w:hAnsi="Arial" w:cs="Arial"/>
          <w:sz w:val="24"/>
          <w:szCs w:val="24"/>
          <w:lang w:val="ca-ES"/>
        </w:rPr>
        <w:t xml:space="preserve">the quantity of electricity generated as well as against the change of </w:t>
      </w:r>
      <w:r w:rsidRPr="00A73079">
        <w:rPr>
          <w:rFonts w:ascii="Arial" w:hAnsi="Arial" w:cs="Arial"/>
          <w:sz w:val="24"/>
          <w:szCs w:val="24"/>
          <w:lang w:val="it-IT"/>
        </w:rPr>
        <w:t xml:space="preserve"> interest rate and debt ratio.</w:t>
      </w:r>
    </w:p>
    <w:p w:rsidR="00A73079" w:rsidRDefault="00A73079" w:rsidP="002854DD">
      <w:pPr>
        <w:jc w:val="both"/>
        <w:rPr>
          <w:rFonts w:ascii="Arial" w:hAnsi="Arial" w:cs="Arial"/>
          <w:sz w:val="24"/>
          <w:szCs w:val="24"/>
          <w:lang w:val="it-IT"/>
        </w:rPr>
      </w:pPr>
    </w:p>
    <w:p w:rsidR="00D33CA5" w:rsidRDefault="00D33CA5" w:rsidP="002854DD">
      <w:pPr>
        <w:jc w:val="both"/>
        <w:rPr>
          <w:rFonts w:ascii="Arial" w:hAnsi="Arial" w:cs="Arial"/>
          <w:sz w:val="24"/>
          <w:szCs w:val="24"/>
          <w:lang w:val="it-IT"/>
        </w:rPr>
      </w:pPr>
    </w:p>
    <w:p w:rsidR="00D33CA5" w:rsidRDefault="00D33CA5" w:rsidP="002854DD">
      <w:pPr>
        <w:jc w:val="both"/>
        <w:rPr>
          <w:rFonts w:ascii="Arial" w:hAnsi="Arial" w:cs="Arial"/>
          <w:sz w:val="24"/>
          <w:szCs w:val="24"/>
          <w:lang w:val="it-IT"/>
        </w:rPr>
      </w:pPr>
    </w:p>
    <w:p w:rsidR="00D33CA5" w:rsidRDefault="00D33CA5" w:rsidP="002854DD">
      <w:pPr>
        <w:jc w:val="both"/>
        <w:rPr>
          <w:rFonts w:ascii="Arial" w:hAnsi="Arial" w:cs="Arial"/>
          <w:sz w:val="24"/>
          <w:szCs w:val="24"/>
          <w:lang w:val="it-IT"/>
        </w:rPr>
      </w:pPr>
    </w:p>
    <w:p w:rsidR="00D33CA5" w:rsidRDefault="00D33CA5" w:rsidP="002854DD">
      <w:pPr>
        <w:jc w:val="both"/>
        <w:rPr>
          <w:rFonts w:ascii="Arial" w:hAnsi="Arial" w:cs="Arial"/>
          <w:sz w:val="24"/>
          <w:szCs w:val="24"/>
          <w:lang w:val="it-IT"/>
        </w:rPr>
      </w:pPr>
      <w:r w:rsidRPr="00D33CA5">
        <w:rPr>
          <w:noProof/>
          <w:szCs w:val="24"/>
          <w:lang w:val="en-US"/>
        </w:rPr>
        <w:lastRenderedPageBreak/>
        <w:drawing>
          <wp:inline distT="0" distB="0" distL="0" distR="0">
            <wp:extent cx="5810250" cy="1485900"/>
            <wp:effectExtent l="19050" t="0" r="0" b="0"/>
            <wp:docPr id="1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cstate="print"/>
                    <a:srcRect/>
                    <a:stretch>
                      <a:fillRect/>
                    </a:stretch>
                  </pic:blipFill>
                  <pic:spPr bwMode="auto">
                    <a:xfrm>
                      <a:off x="0" y="0"/>
                      <a:ext cx="5810250" cy="1485900"/>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it-IT"/>
        </w:rPr>
      </w:pPr>
      <w:r w:rsidRPr="00D33CA5">
        <w:rPr>
          <w:noProof/>
          <w:szCs w:val="24"/>
          <w:lang w:val="en-US"/>
        </w:rPr>
        <w:drawing>
          <wp:inline distT="0" distB="0" distL="0" distR="0">
            <wp:extent cx="5810250" cy="1476375"/>
            <wp:effectExtent l="19050" t="0" r="0" b="0"/>
            <wp:docPr id="13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cstate="print"/>
                    <a:srcRect/>
                    <a:stretch>
                      <a:fillRect/>
                    </a:stretch>
                  </pic:blipFill>
                  <pic:spPr bwMode="auto">
                    <a:xfrm>
                      <a:off x="0" y="0"/>
                      <a:ext cx="5810250" cy="147637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it-IT"/>
        </w:rPr>
      </w:pPr>
      <w:r w:rsidRPr="00D33CA5">
        <w:rPr>
          <w:noProof/>
          <w:szCs w:val="24"/>
          <w:lang w:val="en-US"/>
        </w:rPr>
        <w:drawing>
          <wp:inline distT="0" distB="0" distL="0" distR="0">
            <wp:extent cx="5810250" cy="1447800"/>
            <wp:effectExtent l="19050" t="0" r="0" b="0"/>
            <wp:docPr id="13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cstate="print"/>
                    <a:srcRect/>
                    <a:stretch>
                      <a:fillRect/>
                    </a:stretch>
                  </pic:blipFill>
                  <pic:spPr bwMode="auto">
                    <a:xfrm>
                      <a:off x="0" y="0"/>
                      <a:ext cx="5810250" cy="1447800"/>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it-IT"/>
        </w:rPr>
      </w:pPr>
      <w:r w:rsidRPr="00D33CA5">
        <w:rPr>
          <w:noProof/>
          <w:szCs w:val="24"/>
          <w:lang w:val="en-US"/>
        </w:rPr>
        <w:drawing>
          <wp:inline distT="0" distB="0" distL="0" distR="0">
            <wp:extent cx="5810250" cy="1466850"/>
            <wp:effectExtent l="19050" t="0" r="0" b="0"/>
            <wp:docPr id="13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cstate="print"/>
                    <a:srcRect/>
                    <a:stretch>
                      <a:fillRect/>
                    </a:stretch>
                  </pic:blipFill>
                  <pic:spPr bwMode="auto">
                    <a:xfrm>
                      <a:off x="0" y="0"/>
                      <a:ext cx="5810250" cy="1466850"/>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it-IT"/>
        </w:rPr>
      </w:pPr>
      <w:r w:rsidRPr="00D33CA5">
        <w:rPr>
          <w:noProof/>
          <w:szCs w:val="24"/>
          <w:lang w:val="en-US"/>
        </w:rPr>
        <w:drawing>
          <wp:inline distT="0" distB="0" distL="0" distR="0">
            <wp:extent cx="4611414" cy="28575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cstate="print"/>
                    <a:srcRect/>
                    <a:stretch>
                      <a:fillRect/>
                    </a:stretch>
                  </pic:blipFill>
                  <pic:spPr bwMode="auto">
                    <a:xfrm>
                      <a:off x="0" y="0"/>
                      <a:ext cx="4611414" cy="2857500"/>
                    </a:xfrm>
                    <a:prstGeom prst="rect">
                      <a:avLst/>
                    </a:prstGeom>
                    <a:noFill/>
                    <a:ln w="9525">
                      <a:noFill/>
                      <a:miter lim="800000"/>
                      <a:headEnd/>
                      <a:tailEnd/>
                    </a:ln>
                  </pic:spPr>
                </pic:pic>
              </a:graphicData>
            </a:graphic>
          </wp:inline>
        </w:drawing>
      </w:r>
    </w:p>
    <w:p w:rsidR="002E7FC7" w:rsidRDefault="00D33CA5" w:rsidP="002854DD">
      <w:pPr>
        <w:jc w:val="both"/>
        <w:rPr>
          <w:rFonts w:ascii="Arial" w:hAnsi="Arial" w:cs="Arial"/>
          <w:sz w:val="24"/>
          <w:szCs w:val="24"/>
          <w:lang w:val="ca-ES"/>
        </w:rPr>
      </w:pPr>
      <w:r w:rsidRPr="00D33CA5">
        <w:rPr>
          <w:noProof/>
          <w:szCs w:val="24"/>
          <w:lang w:val="en-US"/>
        </w:rPr>
        <w:lastRenderedPageBreak/>
        <w:drawing>
          <wp:inline distT="0" distB="0" distL="0" distR="0">
            <wp:extent cx="5810250" cy="15335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4859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cstate="print"/>
                    <a:srcRect/>
                    <a:stretch>
                      <a:fillRect/>
                    </a:stretch>
                  </pic:blipFill>
                  <pic:spPr bwMode="auto">
                    <a:xfrm>
                      <a:off x="0" y="0"/>
                      <a:ext cx="5810250" cy="1485900"/>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7"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4600575" cy="262890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cstate="print"/>
                    <a:srcRect/>
                    <a:stretch>
                      <a:fillRect/>
                    </a:stretch>
                  </pic:blipFill>
                  <pic:spPr bwMode="auto">
                    <a:xfrm>
                      <a:off x="0" y="0"/>
                      <a:ext cx="4600575" cy="2628900"/>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lastRenderedPageBreak/>
        <w:drawing>
          <wp:inline distT="0" distB="0" distL="0" distR="0">
            <wp:extent cx="5810250" cy="15335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0"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4872017" cy="2581275"/>
            <wp:effectExtent l="19050" t="0" r="4783"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cstate="print"/>
                    <a:srcRect/>
                    <a:stretch>
                      <a:fillRect/>
                    </a:stretch>
                  </pic:blipFill>
                  <pic:spPr bwMode="auto">
                    <a:xfrm>
                      <a:off x="0" y="0"/>
                      <a:ext cx="4872017" cy="258127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lastRenderedPageBreak/>
        <w:drawing>
          <wp:inline distT="0" distB="0" distL="0" distR="0">
            <wp:extent cx="5810250" cy="153352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525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6" cstate="print"/>
                    <a:srcRect/>
                    <a:stretch>
                      <a:fillRect/>
                    </a:stretch>
                  </pic:blipFill>
                  <pic:spPr bwMode="auto">
                    <a:xfrm>
                      <a:off x="0" y="0"/>
                      <a:ext cx="5810250" cy="1552575"/>
                    </a:xfrm>
                    <a:prstGeom prst="rect">
                      <a:avLst/>
                    </a:prstGeom>
                    <a:noFill/>
                    <a:ln w="9525">
                      <a:noFill/>
                      <a:miter lim="800000"/>
                      <a:headEnd/>
                      <a:tailEnd/>
                    </a:ln>
                  </pic:spPr>
                </pic:pic>
              </a:graphicData>
            </a:graphic>
          </wp:inline>
        </w:drawing>
      </w:r>
    </w:p>
    <w:p w:rsidR="00D33CA5" w:rsidRDefault="00D33CA5" w:rsidP="002854DD">
      <w:pPr>
        <w:jc w:val="both"/>
        <w:rPr>
          <w:rFonts w:ascii="Arial" w:hAnsi="Arial" w:cs="Arial"/>
          <w:sz w:val="24"/>
          <w:szCs w:val="24"/>
          <w:lang w:val="ca-ES"/>
        </w:rPr>
      </w:pPr>
      <w:r w:rsidRPr="00D33CA5">
        <w:rPr>
          <w:noProof/>
          <w:szCs w:val="24"/>
          <w:lang w:val="en-US"/>
        </w:rPr>
        <w:drawing>
          <wp:inline distT="0" distB="0" distL="0" distR="0">
            <wp:extent cx="5810250" cy="153352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7" cstate="print"/>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33CA5" w:rsidRPr="002854DD" w:rsidRDefault="00D33CA5" w:rsidP="002854DD">
      <w:pPr>
        <w:jc w:val="both"/>
        <w:rPr>
          <w:rFonts w:ascii="Arial" w:hAnsi="Arial" w:cs="Arial"/>
          <w:sz w:val="24"/>
          <w:szCs w:val="24"/>
          <w:lang w:val="ca-ES"/>
        </w:rPr>
      </w:pPr>
      <w:r w:rsidRPr="00D33CA5">
        <w:rPr>
          <w:noProof/>
          <w:szCs w:val="24"/>
          <w:lang w:val="en-US"/>
        </w:rPr>
        <w:drawing>
          <wp:inline distT="0" distB="0" distL="0" distR="0">
            <wp:extent cx="4749223" cy="253365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8" cstate="print"/>
                    <a:srcRect/>
                    <a:stretch>
                      <a:fillRect/>
                    </a:stretch>
                  </pic:blipFill>
                  <pic:spPr bwMode="auto">
                    <a:xfrm>
                      <a:off x="0" y="0"/>
                      <a:ext cx="4749223" cy="2533650"/>
                    </a:xfrm>
                    <a:prstGeom prst="rect">
                      <a:avLst/>
                    </a:prstGeom>
                    <a:noFill/>
                    <a:ln w="9525">
                      <a:noFill/>
                      <a:miter lim="800000"/>
                      <a:headEnd/>
                      <a:tailEnd/>
                    </a:ln>
                  </pic:spPr>
                </pic:pic>
              </a:graphicData>
            </a:graphic>
          </wp:inline>
        </w:drawing>
      </w:r>
    </w:p>
    <w:p w:rsidR="002854DD" w:rsidRPr="00802B3E" w:rsidRDefault="002854DD" w:rsidP="00F00F0E">
      <w:pPr>
        <w:pStyle w:val="BodyText2"/>
        <w:tabs>
          <w:tab w:val="left" w:pos="0"/>
        </w:tabs>
        <w:spacing w:after="0" w:line="240" w:lineRule="auto"/>
        <w:jc w:val="both"/>
        <w:rPr>
          <w:rFonts w:ascii="Arial" w:hAnsi="Arial" w:cs="Arial"/>
          <w:b/>
          <w:bCs/>
          <w:sz w:val="24"/>
          <w:szCs w:val="24"/>
          <w:lang w:val="sq-AL"/>
        </w:rPr>
      </w:pPr>
    </w:p>
    <w:p w:rsidR="00BB2B36" w:rsidRPr="00802B3E" w:rsidRDefault="00990833" w:rsidP="00FC02DC">
      <w:pPr>
        <w:pStyle w:val="BodyText2"/>
        <w:numPr>
          <w:ilvl w:val="0"/>
          <w:numId w:val="5"/>
        </w:numPr>
        <w:tabs>
          <w:tab w:val="left" w:pos="0"/>
        </w:tabs>
        <w:spacing w:after="0" w:line="240" w:lineRule="auto"/>
        <w:jc w:val="both"/>
        <w:rPr>
          <w:rFonts w:ascii="Arial" w:hAnsi="Arial" w:cs="Arial"/>
          <w:b/>
          <w:bCs/>
          <w:sz w:val="24"/>
          <w:szCs w:val="24"/>
          <w:lang w:val="sq-AL"/>
        </w:rPr>
      </w:pPr>
      <w:r>
        <w:rPr>
          <w:rFonts w:ascii="Arial" w:hAnsi="Arial" w:cs="Arial"/>
          <w:b/>
          <w:bCs/>
          <w:sz w:val="24"/>
          <w:szCs w:val="24"/>
          <w:lang w:val="sq-AL"/>
        </w:rPr>
        <w:t>CONCLUSIONS</w:t>
      </w:r>
    </w:p>
    <w:p w:rsidR="00BB2B36" w:rsidRPr="00802B3E" w:rsidRDefault="00BB2B36" w:rsidP="00F00F0E">
      <w:pPr>
        <w:pStyle w:val="BodyText2"/>
        <w:tabs>
          <w:tab w:val="left" w:pos="0"/>
        </w:tabs>
        <w:spacing w:after="0" w:line="240" w:lineRule="auto"/>
        <w:jc w:val="both"/>
        <w:rPr>
          <w:rFonts w:ascii="Arial" w:hAnsi="Arial" w:cs="Arial"/>
          <w:b/>
          <w:bCs/>
          <w:sz w:val="24"/>
          <w:szCs w:val="24"/>
          <w:lang w:val="sq-AL"/>
        </w:rPr>
      </w:pPr>
    </w:p>
    <w:p w:rsidR="00990833" w:rsidRDefault="00990833" w:rsidP="00F00F0E">
      <w:pPr>
        <w:pStyle w:val="BodyText2"/>
        <w:tabs>
          <w:tab w:val="left" w:pos="0"/>
        </w:tabs>
        <w:spacing w:after="0" w:line="240" w:lineRule="auto"/>
        <w:jc w:val="both"/>
        <w:rPr>
          <w:rFonts w:ascii="Arial" w:hAnsi="Arial" w:cs="Arial"/>
          <w:sz w:val="24"/>
          <w:szCs w:val="24"/>
          <w:lang w:val="sq-AL"/>
        </w:rPr>
      </w:pPr>
      <w:r>
        <w:rPr>
          <w:rFonts w:ascii="Arial" w:hAnsi="Arial" w:cs="Arial"/>
          <w:sz w:val="24"/>
          <w:szCs w:val="24"/>
          <w:lang w:val="sq-AL"/>
        </w:rPr>
        <w:t xml:space="preserve">Based on the above analysis it results that the project for the construction an operation by concession of the HPPs’ on the </w:t>
      </w:r>
      <w:r w:rsidR="002A13C9">
        <w:rPr>
          <w:rFonts w:ascii="Arial" w:hAnsi="Arial" w:cs="Arial"/>
          <w:sz w:val="24"/>
          <w:szCs w:val="24"/>
          <w:lang w:val="sq-AL"/>
        </w:rPr>
        <w:t>Dushar - Zerec</w:t>
      </w:r>
      <w:r w:rsidR="00BB2B36" w:rsidRPr="00802B3E">
        <w:rPr>
          <w:rFonts w:ascii="Arial" w:hAnsi="Arial" w:cs="Arial"/>
          <w:sz w:val="24"/>
          <w:szCs w:val="24"/>
          <w:lang w:val="sq-AL"/>
        </w:rPr>
        <w:t xml:space="preserve"> </w:t>
      </w:r>
      <w:r>
        <w:rPr>
          <w:rFonts w:ascii="Arial" w:hAnsi="Arial" w:cs="Arial"/>
          <w:sz w:val="24"/>
          <w:szCs w:val="24"/>
          <w:lang w:val="sq-AL"/>
        </w:rPr>
        <w:t>stream is a feasible project because:</w:t>
      </w:r>
    </w:p>
    <w:p w:rsidR="00990833" w:rsidRDefault="00990833" w:rsidP="00F00F0E">
      <w:pPr>
        <w:pStyle w:val="BodyText2"/>
        <w:tabs>
          <w:tab w:val="left" w:pos="0"/>
        </w:tabs>
        <w:spacing w:after="0" w:line="240" w:lineRule="auto"/>
        <w:jc w:val="both"/>
        <w:rPr>
          <w:rFonts w:ascii="Arial" w:hAnsi="Arial" w:cs="Arial"/>
          <w:sz w:val="24"/>
          <w:szCs w:val="24"/>
          <w:lang w:val="sq-AL"/>
        </w:rPr>
      </w:pPr>
    </w:p>
    <w:p w:rsidR="00BB2B36" w:rsidRPr="00802B3E" w:rsidRDefault="00BB2B36" w:rsidP="00F00F0E">
      <w:pPr>
        <w:pStyle w:val="BodyText2"/>
        <w:tabs>
          <w:tab w:val="left" w:pos="0"/>
        </w:tabs>
        <w:spacing w:after="0" w:line="240" w:lineRule="auto"/>
        <w:jc w:val="both"/>
        <w:rPr>
          <w:rFonts w:ascii="Arial" w:hAnsi="Arial" w:cs="Arial"/>
          <w:sz w:val="24"/>
          <w:szCs w:val="24"/>
          <w:lang w:val="sq-AL"/>
        </w:rPr>
      </w:pPr>
    </w:p>
    <w:p w:rsidR="002A13C9" w:rsidRDefault="00990833" w:rsidP="00FC02DC">
      <w:pPr>
        <w:pStyle w:val="BodyText2"/>
        <w:numPr>
          <w:ilvl w:val="0"/>
          <w:numId w:val="18"/>
        </w:numPr>
        <w:spacing w:after="0" w:line="240" w:lineRule="auto"/>
        <w:ind w:left="720"/>
        <w:jc w:val="both"/>
        <w:rPr>
          <w:rFonts w:ascii="Arial" w:hAnsi="Arial" w:cs="Arial"/>
          <w:sz w:val="24"/>
          <w:szCs w:val="24"/>
          <w:lang w:val="sq-AL"/>
        </w:rPr>
      </w:pPr>
      <w:r>
        <w:rPr>
          <w:rFonts w:ascii="Arial" w:hAnsi="Arial" w:cs="Arial"/>
          <w:sz w:val="24"/>
          <w:szCs w:val="24"/>
          <w:lang w:val="sq-AL"/>
        </w:rPr>
        <w:t>Net Present Value (NPV)</w:t>
      </w:r>
      <w:r w:rsidR="002A13C9">
        <w:rPr>
          <w:rFonts w:ascii="Arial" w:hAnsi="Arial" w:cs="Arial"/>
          <w:sz w:val="24"/>
          <w:szCs w:val="24"/>
          <w:lang w:val="sq-AL"/>
        </w:rPr>
        <w:t>:</w:t>
      </w:r>
      <w:r w:rsidR="002A13C9" w:rsidRPr="00802B3E">
        <w:rPr>
          <w:rFonts w:ascii="Arial" w:hAnsi="Arial" w:cs="Arial"/>
          <w:sz w:val="24"/>
          <w:szCs w:val="24"/>
          <w:lang w:val="sq-AL"/>
        </w:rPr>
        <w:t xml:space="preserve"> </w:t>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sidRPr="002A13C9">
        <w:rPr>
          <w:rFonts w:ascii="Arial" w:hAnsi="Arial" w:cs="Arial"/>
          <w:b/>
          <w:i/>
          <w:sz w:val="24"/>
          <w:szCs w:val="24"/>
          <w:lang w:val="sq-AL"/>
        </w:rPr>
        <w:t>NPV =</w:t>
      </w:r>
      <w:r w:rsidR="002A13C9" w:rsidRPr="00802B3E">
        <w:rPr>
          <w:rFonts w:ascii="Arial" w:hAnsi="Arial" w:cs="Arial"/>
          <w:sz w:val="24"/>
          <w:szCs w:val="24"/>
          <w:lang w:val="sq-AL"/>
        </w:rPr>
        <w:t xml:space="preserve"> </w:t>
      </w:r>
      <w:r w:rsidR="00186388">
        <w:rPr>
          <w:rFonts w:ascii="Arial" w:hAnsi="Arial" w:cs="Arial"/>
          <w:b/>
          <w:i/>
          <w:sz w:val="24"/>
          <w:szCs w:val="24"/>
          <w:lang w:val="it-IT"/>
        </w:rPr>
        <w:t>1</w:t>
      </w:r>
      <w:r w:rsidR="002A13C9" w:rsidRPr="00DC4228">
        <w:rPr>
          <w:rFonts w:ascii="Arial" w:hAnsi="Arial" w:cs="Arial"/>
          <w:b/>
          <w:i/>
          <w:sz w:val="24"/>
          <w:szCs w:val="24"/>
          <w:lang w:val="it-IT"/>
        </w:rPr>
        <w:t>,</w:t>
      </w:r>
      <w:r w:rsidR="00186388">
        <w:rPr>
          <w:rFonts w:ascii="Arial" w:hAnsi="Arial" w:cs="Arial"/>
          <w:b/>
          <w:i/>
          <w:sz w:val="24"/>
          <w:szCs w:val="24"/>
          <w:lang w:val="it-IT"/>
        </w:rPr>
        <w:t>808</w:t>
      </w:r>
      <w:r w:rsidR="002A13C9" w:rsidRPr="00DC4228">
        <w:rPr>
          <w:rFonts w:ascii="Arial" w:hAnsi="Arial" w:cs="Arial"/>
          <w:b/>
          <w:i/>
          <w:sz w:val="24"/>
          <w:szCs w:val="24"/>
          <w:lang w:val="it-IT"/>
        </w:rPr>
        <w:t>,</w:t>
      </w:r>
      <w:r w:rsidR="00186388">
        <w:rPr>
          <w:rFonts w:ascii="Arial" w:hAnsi="Arial" w:cs="Arial"/>
          <w:b/>
          <w:i/>
          <w:sz w:val="24"/>
          <w:szCs w:val="24"/>
          <w:lang w:val="it-IT"/>
        </w:rPr>
        <w:t>995</w:t>
      </w:r>
      <w:r>
        <w:rPr>
          <w:rFonts w:ascii="Arial" w:hAnsi="Arial" w:cs="Arial"/>
          <w:b/>
          <w:i/>
          <w:sz w:val="24"/>
          <w:szCs w:val="24"/>
          <w:lang w:val="it-IT"/>
        </w:rPr>
        <w:t xml:space="preserve"> </w:t>
      </w:r>
      <w:r w:rsidR="00FC291C">
        <w:rPr>
          <w:rFonts w:ascii="Arial" w:hAnsi="Arial" w:cs="Arial"/>
          <w:b/>
          <w:i/>
          <w:sz w:val="24"/>
          <w:szCs w:val="24"/>
          <w:lang w:val="it-IT"/>
        </w:rPr>
        <w:t>EUR</w:t>
      </w:r>
      <w:r w:rsidR="002A13C9">
        <w:rPr>
          <w:rFonts w:ascii="Arial" w:hAnsi="Arial" w:cs="Arial"/>
          <w:b/>
          <w:i/>
          <w:sz w:val="24"/>
          <w:szCs w:val="24"/>
          <w:lang w:val="it-IT"/>
        </w:rPr>
        <w:t xml:space="preserve"> &gt; 0</w:t>
      </w:r>
    </w:p>
    <w:p w:rsidR="002A13C9" w:rsidRPr="00802B3E" w:rsidRDefault="002A13C9" w:rsidP="002A13C9">
      <w:pPr>
        <w:pStyle w:val="BodyText2"/>
        <w:spacing w:after="0" w:line="240" w:lineRule="auto"/>
        <w:ind w:left="720"/>
        <w:jc w:val="both"/>
        <w:rPr>
          <w:rFonts w:ascii="Arial" w:hAnsi="Arial" w:cs="Arial"/>
          <w:sz w:val="24"/>
          <w:szCs w:val="24"/>
          <w:lang w:val="sq-AL"/>
        </w:rPr>
      </w:pPr>
    </w:p>
    <w:p w:rsidR="002A13C9" w:rsidRDefault="00990833" w:rsidP="00FC02DC">
      <w:pPr>
        <w:pStyle w:val="BodyText2"/>
        <w:numPr>
          <w:ilvl w:val="0"/>
          <w:numId w:val="18"/>
        </w:numPr>
        <w:spacing w:after="0" w:line="240" w:lineRule="auto"/>
        <w:ind w:left="720"/>
        <w:jc w:val="both"/>
        <w:rPr>
          <w:rFonts w:ascii="Arial" w:hAnsi="Arial" w:cs="Arial"/>
          <w:sz w:val="24"/>
          <w:szCs w:val="24"/>
          <w:lang w:val="sq-AL"/>
        </w:rPr>
      </w:pPr>
      <w:r>
        <w:rPr>
          <w:rFonts w:ascii="Arial" w:hAnsi="Arial" w:cs="Arial"/>
          <w:sz w:val="24"/>
          <w:szCs w:val="24"/>
          <w:lang w:val="sq-AL"/>
        </w:rPr>
        <w:t>Internal Rate of Retur (IRR)</w:t>
      </w:r>
      <w:r w:rsidR="002A13C9">
        <w:rPr>
          <w:rFonts w:ascii="Arial" w:hAnsi="Arial" w:cs="Arial"/>
          <w:sz w:val="24"/>
          <w:szCs w:val="24"/>
          <w:lang w:val="sq-AL"/>
        </w:rPr>
        <w:t xml:space="preserve"> :</w:t>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sidRPr="002A13C9">
        <w:rPr>
          <w:rFonts w:ascii="Arial" w:hAnsi="Arial" w:cs="Arial"/>
          <w:b/>
          <w:i/>
          <w:sz w:val="24"/>
          <w:szCs w:val="24"/>
          <w:lang w:val="sq-AL"/>
        </w:rPr>
        <w:t xml:space="preserve">IRR = </w:t>
      </w:r>
      <w:r w:rsidR="007852C2">
        <w:rPr>
          <w:rFonts w:ascii="Arial" w:hAnsi="Arial" w:cs="Arial"/>
          <w:b/>
          <w:i/>
          <w:sz w:val="24"/>
          <w:szCs w:val="24"/>
          <w:lang w:val="sq-AL"/>
        </w:rPr>
        <w:t>2</w:t>
      </w:r>
      <w:r>
        <w:rPr>
          <w:rFonts w:ascii="Arial" w:hAnsi="Arial" w:cs="Arial"/>
          <w:b/>
          <w:i/>
          <w:sz w:val="24"/>
          <w:szCs w:val="24"/>
          <w:lang w:val="sq-AL"/>
        </w:rPr>
        <w:t>4</w:t>
      </w:r>
      <w:r w:rsidR="002A13C9" w:rsidRPr="002A13C9">
        <w:rPr>
          <w:rFonts w:ascii="Arial" w:hAnsi="Arial" w:cs="Arial"/>
          <w:b/>
          <w:i/>
          <w:sz w:val="24"/>
          <w:szCs w:val="24"/>
          <w:lang w:val="sq-AL"/>
        </w:rPr>
        <w:t>.</w:t>
      </w:r>
      <w:r>
        <w:rPr>
          <w:rFonts w:ascii="Arial" w:hAnsi="Arial" w:cs="Arial"/>
          <w:b/>
          <w:i/>
          <w:sz w:val="24"/>
          <w:szCs w:val="24"/>
          <w:lang w:val="sq-AL"/>
        </w:rPr>
        <w:t>0</w:t>
      </w:r>
      <w:r w:rsidR="00186388">
        <w:rPr>
          <w:rFonts w:ascii="Arial" w:hAnsi="Arial" w:cs="Arial"/>
          <w:b/>
          <w:i/>
          <w:sz w:val="24"/>
          <w:szCs w:val="24"/>
          <w:lang w:val="sq-AL"/>
        </w:rPr>
        <w:t>6</w:t>
      </w:r>
      <w:r w:rsidR="002A13C9" w:rsidRPr="002A13C9">
        <w:rPr>
          <w:rFonts w:ascii="Arial" w:hAnsi="Arial" w:cs="Arial"/>
          <w:b/>
          <w:i/>
          <w:sz w:val="24"/>
          <w:szCs w:val="24"/>
          <w:lang w:val="sq-AL"/>
        </w:rPr>
        <w:t>% &gt; 1</w:t>
      </w:r>
      <w:r w:rsidR="007852C2">
        <w:rPr>
          <w:rFonts w:ascii="Arial" w:hAnsi="Arial" w:cs="Arial"/>
          <w:b/>
          <w:i/>
          <w:sz w:val="24"/>
          <w:szCs w:val="24"/>
          <w:lang w:val="sq-AL"/>
        </w:rPr>
        <w:t>2</w:t>
      </w:r>
      <w:r w:rsidR="002A13C9" w:rsidRPr="002A13C9">
        <w:rPr>
          <w:rFonts w:ascii="Arial" w:hAnsi="Arial" w:cs="Arial"/>
          <w:b/>
          <w:i/>
          <w:sz w:val="24"/>
          <w:szCs w:val="24"/>
          <w:lang w:val="sq-AL"/>
        </w:rPr>
        <w:t>%</w:t>
      </w:r>
    </w:p>
    <w:p w:rsidR="002A13C9" w:rsidRDefault="002A13C9" w:rsidP="002A13C9">
      <w:pPr>
        <w:pStyle w:val="ListParagraph"/>
        <w:ind w:left="360"/>
        <w:rPr>
          <w:rFonts w:ascii="Arial" w:hAnsi="Arial" w:cs="Arial"/>
          <w:sz w:val="24"/>
          <w:szCs w:val="24"/>
          <w:lang w:val="sq-AL"/>
        </w:rPr>
      </w:pPr>
    </w:p>
    <w:p w:rsidR="00BB2B36" w:rsidRDefault="00990833" w:rsidP="00FC02DC">
      <w:pPr>
        <w:pStyle w:val="BodyText2"/>
        <w:numPr>
          <w:ilvl w:val="0"/>
          <w:numId w:val="18"/>
        </w:numPr>
        <w:spacing w:after="0" w:line="240" w:lineRule="auto"/>
        <w:ind w:left="720"/>
        <w:jc w:val="both"/>
        <w:rPr>
          <w:rFonts w:ascii="Arial" w:hAnsi="Arial" w:cs="Arial"/>
          <w:sz w:val="24"/>
          <w:szCs w:val="24"/>
          <w:lang w:val="sq-AL"/>
        </w:rPr>
      </w:pPr>
      <w:r>
        <w:rPr>
          <w:rFonts w:ascii="Arial" w:hAnsi="Arial" w:cs="Arial"/>
          <w:sz w:val="24"/>
          <w:szCs w:val="24"/>
          <w:lang w:val="sq-AL"/>
        </w:rPr>
        <w:t>Benefit/Cost Ratio</w:t>
      </w:r>
      <w:r w:rsidR="002A13C9">
        <w:rPr>
          <w:rFonts w:ascii="Arial" w:hAnsi="Arial" w:cs="Arial"/>
          <w:sz w:val="24"/>
          <w:szCs w:val="24"/>
          <w:lang w:val="sq-AL"/>
        </w:rPr>
        <w:t>:</w:t>
      </w:r>
      <w:r>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sidRPr="002A13C9">
        <w:rPr>
          <w:rFonts w:ascii="Arial" w:hAnsi="Arial" w:cs="Arial"/>
          <w:b/>
          <w:i/>
          <w:sz w:val="24"/>
          <w:szCs w:val="24"/>
          <w:lang w:val="sq-AL"/>
        </w:rPr>
        <w:t>B/C = 1.</w:t>
      </w:r>
      <w:r w:rsidR="000D685C">
        <w:rPr>
          <w:rFonts w:ascii="Arial" w:hAnsi="Arial" w:cs="Arial"/>
          <w:b/>
          <w:i/>
          <w:sz w:val="24"/>
          <w:szCs w:val="24"/>
          <w:lang w:val="sq-AL"/>
        </w:rPr>
        <w:t>4</w:t>
      </w:r>
      <w:r>
        <w:rPr>
          <w:rFonts w:ascii="Arial" w:hAnsi="Arial" w:cs="Arial"/>
          <w:b/>
          <w:i/>
          <w:sz w:val="24"/>
          <w:szCs w:val="24"/>
          <w:lang w:val="sq-AL"/>
        </w:rPr>
        <w:t>9</w:t>
      </w:r>
      <w:r w:rsidR="000D685C">
        <w:rPr>
          <w:rFonts w:ascii="Arial" w:hAnsi="Arial" w:cs="Arial"/>
          <w:b/>
          <w:i/>
          <w:sz w:val="24"/>
          <w:szCs w:val="24"/>
          <w:lang w:val="sq-AL"/>
        </w:rPr>
        <w:t>5</w:t>
      </w:r>
    </w:p>
    <w:p w:rsidR="002A13C9" w:rsidRPr="00802B3E" w:rsidRDefault="002A13C9" w:rsidP="002A13C9">
      <w:pPr>
        <w:pStyle w:val="BodyText2"/>
        <w:spacing w:after="0" w:line="240" w:lineRule="auto"/>
        <w:ind w:left="720"/>
        <w:jc w:val="both"/>
        <w:rPr>
          <w:rFonts w:ascii="Arial" w:hAnsi="Arial" w:cs="Arial"/>
          <w:sz w:val="24"/>
          <w:szCs w:val="24"/>
          <w:lang w:val="sq-AL"/>
        </w:rPr>
      </w:pPr>
    </w:p>
    <w:p w:rsidR="00BB2B36" w:rsidRDefault="00BB2B36" w:rsidP="00FC02DC">
      <w:pPr>
        <w:pStyle w:val="BodyText2"/>
        <w:numPr>
          <w:ilvl w:val="0"/>
          <w:numId w:val="18"/>
        </w:numPr>
        <w:spacing w:after="0" w:line="240" w:lineRule="auto"/>
        <w:ind w:left="720"/>
        <w:jc w:val="both"/>
        <w:rPr>
          <w:rFonts w:ascii="Arial" w:hAnsi="Arial" w:cs="Arial"/>
          <w:sz w:val="24"/>
          <w:szCs w:val="24"/>
          <w:lang w:val="sq-AL"/>
        </w:rPr>
      </w:pPr>
      <w:r w:rsidRPr="00802B3E">
        <w:rPr>
          <w:rFonts w:ascii="Arial" w:hAnsi="Arial" w:cs="Arial"/>
          <w:sz w:val="24"/>
          <w:szCs w:val="24"/>
          <w:lang w:val="sq-AL"/>
        </w:rPr>
        <w:t>P</w:t>
      </w:r>
      <w:r w:rsidR="00990833">
        <w:rPr>
          <w:rFonts w:ascii="Arial" w:hAnsi="Arial" w:cs="Arial"/>
          <w:sz w:val="24"/>
          <w:szCs w:val="24"/>
          <w:lang w:val="sq-AL"/>
        </w:rPr>
        <w:t>ayback period</w:t>
      </w:r>
      <w:r w:rsidR="002A13C9">
        <w:rPr>
          <w:rFonts w:ascii="Arial" w:hAnsi="Arial" w:cs="Arial"/>
          <w:sz w:val="24"/>
          <w:szCs w:val="24"/>
          <w:lang w:val="sq-AL"/>
        </w:rPr>
        <w:t>:</w:t>
      </w:r>
      <w:r w:rsidR="00990833">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sz w:val="24"/>
          <w:szCs w:val="24"/>
          <w:lang w:val="sq-AL"/>
        </w:rPr>
        <w:tab/>
      </w:r>
      <w:r w:rsidR="006D7F0A" w:rsidRPr="002A13C9">
        <w:rPr>
          <w:rFonts w:ascii="Arial" w:hAnsi="Arial" w:cs="Arial"/>
          <w:b/>
          <w:i/>
          <w:sz w:val="24"/>
          <w:szCs w:val="24"/>
          <w:lang w:val="sq-AL"/>
        </w:rPr>
        <w:t>PBP</w:t>
      </w:r>
      <w:r w:rsidR="002A13C9" w:rsidRPr="002A13C9">
        <w:rPr>
          <w:rFonts w:ascii="Arial" w:hAnsi="Arial" w:cs="Arial"/>
          <w:b/>
          <w:i/>
          <w:sz w:val="24"/>
          <w:szCs w:val="24"/>
          <w:lang w:val="sq-AL"/>
        </w:rPr>
        <w:t xml:space="preserve"> = </w:t>
      </w:r>
      <w:r w:rsidR="00990833">
        <w:rPr>
          <w:rFonts w:ascii="Arial" w:hAnsi="Arial" w:cs="Arial"/>
          <w:b/>
          <w:i/>
          <w:sz w:val="24"/>
          <w:szCs w:val="24"/>
          <w:lang w:val="sq-AL"/>
        </w:rPr>
        <w:t>5</w:t>
      </w:r>
      <w:r w:rsidR="002A13C9" w:rsidRPr="002A13C9">
        <w:rPr>
          <w:rFonts w:ascii="Arial" w:hAnsi="Arial" w:cs="Arial"/>
          <w:b/>
          <w:i/>
          <w:sz w:val="24"/>
          <w:szCs w:val="24"/>
          <w:lang w:val="sq-AL"/>
        </w:rPr>
        <w:t xml:space="preserve"> </w:t>
      </w:r>
      <w:r w:rsidR="00990833">
        <w:rPr>
          <w:rFonts w:ascii="Arial" w:hAnsi="Arial" w:cs="Arial"/>
          <w:b/>
          <w:i/>
          <w:sz w:val="24"/>
          <w:szCs w:val="24"/>
          <w:lang w:val="sq-AL"/>
        </w:rPr>
        <w:t>years</w:t>
      </w:r>
    </w:p>
    <w:p w:rsidR="002A13C9" w:rsidRDefault="002A13C9" w:rsidP="002A13C9">
      <w:pPr>
        <w:pStyle w:val="ListParagraph"/>
        <w:ind w:left="360"/>
        <w:rPr>
          <w:rFonts w:ascii="Arial" w:hAnsi="Arial" w:cs="Arial"/>
          <w:sz w:val="24"/>
          <w:szCs w:val="24"/>
          <w:lang w:val="sq-AL"/>
        </w:rPr>
      </w:pPr>
    </w:p>
    <w:p w:rsidR="002A13C9" w:rsidRDefault="00990833" w:rsidP="00FC02DC">
      <w:pPr>
        <w:pStyle w:val="BodyText2"/>
        <w:numPr>
          <w:ilvl w:val="0"/>
          <w:numId w:val="18"/>
        </w:numPr>
        <w:spacing w:after="0" w:line="240" w:lineRule="auto"/>
        <w:ind w:left="720"/>
        <w:jc w:val="both"/>
        <w:rPr>
          <w:rFonts w:ascii="Arial" w:hAnsi="Arial" w:cs="Arial"/>
          <w:sz w:val="24"/>
          <w:szCs w:val="24"/>
          <w:lang w:val="sq-AL"/>
        </w:rPr>
      </w:pPr>
      <w:r>
        <w:rPr>
          <w:rFonts w:ascii="Arial" w:hAnsi="Arial" w:cs="Arial"/>
          <w:sz w:val="24"/>
          <w:szCs w:val="24"/>
          <w:lang w:val="sq-AL"/>
        </w:rPr>
        <w:t xml:space="preserve">Discounted </w:t>
      </w:r>
      <w:r w:rsidRPr="00802B3E">
        <w:rPr>
          <w:rFonts w:ascii="Arial" w:hAnsi="Arial" w:cs="Arial"/>
          <w:sz w:val="24"/>
          <w:szCs w:val="24"/>
          <w:lang w:val="sq-AL"/>
        </w:rPr>
        <w:t>P</w:t>
      </w:r>
      <w:r>
        <w:rPr>
          <w:rFonts w:ascii="Arial" w:hAnsi="Arial" w:cs="Arial"/>
          <w:sz w:val="24"/>
          <w:szCs w:val="24"/>
          <w:lang w:val="sq-AL"/>
        </w:rPr>
        <w:t>ayback period:</w:t>
      </w:r>
      <w:r>
        <w:rPr>
          <w:rFonts w:ascii="Arial" w:hAnsi="Arial" w:cs="Arial"/>
          <w:sz w:val="24"/>
          <w:szCs w:val="24"/>
          <w:lang w:val="sq-AL"/>
        </w:rPr>
        <w:tab/>
      </w:r>
      <w:r w:rsidR="002A13C9">
        <w:rPr>
          <w:rFonts w:ascii="Arial" w:hAnsi="Arial" w:cs="Arial"/>
          <w:sz w:val="24"/>
          <w:szCs w:val="24"/>
          <w:lang w:val="sq-AL"/>
        </w:rPr>
        <w:tab/>
      </w:r>
      <w:r w:rsidR="002A13C9">
        <w:rPr>
          <w:rFonts w:ascii="Arial" w:hAnsi="Arial" w:cs="Arial"/>
          <w:b/>
          <w:i/>
          <w:sz w:val="24"/>
          <w:szCs w:val="24"/>
          <w:lang w:val="sq-AL"/>
        </w:rPr>
        <w:tab/>
        <w:t xml:space="preserve">PBPd = </w:t>
      </w:r>
      <w:r>
        <w:rPr>
          <w:rFonts w:ascii="Arial" w:hAnsi="Arial" w:cs="Arial"/>
          <w:b/>
          <w:i/>
          <w:sz w:val="24"/>
          <w:szCs w:val="24"/>
          <w:lang w:val="sq-AL"/>
        </w:rPr>
        <w:t>7</w:t>
      </w:r>
      <w:r w:rsidR="002A13C9">
        <w:rPr>
          <w:rFonts w:ascii="Arial" w:hAnsi="Arial" w:cs="Arial"/>
          <w:b/>
          <w:i/>
          <w:sz w:val="24"/>
          <w:szCs w:val="24"/>
          <w:lang w:val="sq-AL"/>
        </w:rPr>
        <w:t xml:space="preserve"> </w:t>
      </w:r>
      <w:r>
        <w:rPr>
          <w:rFonts w:ascii="Arial" w:hAnsi="Arial" w:cs="Arial"/>
          <w:b/>
          <w:i/>
          <w:sz w:val="24"/>
          <w:szCs w:val="24"/>
          <w:lang w:val="sq-AL"/>
        </w:rPr>
        <w:t>years</w:t>
      </w:r>
    </w:p>
    <w:p w:rsidR="002A13C9" w:rsidRDefault="002A13C9" w:rsidP="002A13C9">
      <w:pPr>
        <w:pStyle w:val="ListParagraph"/>
        <w:ind w:left="360"/>
        <w:rPr>
          <w:rFonts w:ascii="Arial" w:hAnsi="Arial" w:cs="Arial"/>
          <w:sz w:val="24"/>
          <w:szCs w:val="24"/>
          <w:lang w:val="ca-ES"/>
        </w:rPr>
      </w:pPr>
    </w:p>
    <w:p w:rsidR="002A13C9" w:rsidRPr="002A13C9" w:rsidRDefault="00990833" w:rsidP="002A13C9">
      <w:pPr>
        <w:pStyle w:val="BodyText2"/>
        <w:spacing w:after="0" w:line="240" w:lineRule="auto"/>
        <w:ind w:firstLine="720"/>
        <w:jc w:val="both"/>
        <w:rPr>
          <w:rFonts w:ascii="Arial" w:hAnsi="Arial" w:cs="Arial"/>
          <w:sz w:val="24"/>
          <w:szCs w:val="24"/>
          <w:lang w:val="sq-AL"/>
        </w:rPr>
      </w:pPr>
      <w:r>
        <w:rPr>
          <w:rFonts w:ascii="Arial" w:hAnsi="Arial" w:cs="Arial"/>
          <w:sz w:val="24"/>
          <w:szCs w:val="24"/>
          <w:lang w:val="ca-ES"/>
        </w:rPr>
        <w:t>Levelised Discount Cost - LDC</w:t>
      </w:r>
      <w:r w:rsidR="002A13C9">
        <w:rPr>
          <w:rFonts w:ascii="Arial" w:hAnsi="Arial" w:cs="Arial"/>
          <w:sz w:val="24"/>
          <w:szCs w:val="24"/>
          <w:lang w:val="ca-ES"/>
        </w:rPr>
        <w:t>:</w:t>
      </w:r>
      <w:r w:rsidR="002A13C9">
        <w:rPr>
          <w:rFonts w:ascii="Arial" w:hAnsi="Arial" w:cs="Arial"/>
          <w:sz w:val="24"/>
          <w:szCs w:val="24"/>
          <w:lang w:val="ca-ES"/>
        </w:rPr>
        <w:tab/>
      </w:r>
      <w:r>
        <w:rPr>
          <w:rFonts w:ascii="Arial" w:hAnsi="Arial" w:cs="Arial"/>
          <w:sz w:val="24"/>
          <w:szCs w:val="24"/>
          <w:lang w:val="ca-ES"/>
        </w:rPr>
        <w:tab/>
      </w:r>
      <w:r>
        <w:rPr>
          <w:rFonts w:ascii="Arial" w:hAnsi="Arial" w:cs="Arial"/>
          <w:sz w:val="24"/>
          <w:szCs w:val="24"/>
          <w:lang w:val="ca-ES"/>
        </w:rPr>
        <w:tab/>
      </w:r>
      <w:r w:rsidR="002A13C9" w:rsidRPr="002A13C9">
        <w:rPr>
          <w:rFonts w:ascii="Arial" w:hAnsi="Arial" w:cs="Arial"/>
          <w:b/>
          <w:i/>
          <w:sz w:val="24"/>
          <w:szCs w:val="24"/>
          <w:lang w:val="ca-ES"/>
        </w:rPr>
        <w:t xml:space="preserve">LDC = </w:t>
      </w:r>
      <w:r w:rsidR="00186388">
        <w:rPr>
          <w:rFonts w:ascii="Arial" w:hAnsi="Arial" w:cs="Arial"/>
          <w:b/>
          <w:i/>
          <w:sz w:val="24"/>
          <w:szCs w:val="24"/>
          <w:lang w:val="ca-ES"/>
        </w:rPr>
        <w:t>0</w:t>
      </w:r>
      <w:r w:rsidR="002A13C9" w:rsidRPr="002A13C9">
        <w:rPr>
          <w:rFonts w:ascii="Arial" w:hAnsi="Arial" w:cs="Arial"/>
          <w:b/>
          <w:i/>
          <w:sz w:val="24"/>
          <w:szCs w:val="24"/>
          <w:lang w:val="ca-ES"/>
        </w:rPr>
        <w:t>.</w:t>
      </w:r>
      <w:r w:rsidR="00186388">
        <w:rPr>
          <w:rFonts w:ascii="Arial" w:hAnsi="Arial" w:cs="Arial"/>
          <w:b/>
          <w:i/>
          <w:sz w:val="24"/>
          <w:szCs w:val="24"/>
          <w:lang w:val="ca-ES"/>
        </w:rPr>
        <w:t>047 Eurocent</w:t>
      </w:r>
      <w:r w:rsidR="002A13C9" w:rsidRPr="002A13C9">
        <w:rPr>
          <w:rFonts w:ascii="Arial" w:hAnsi="Arial" w:cs="Arial"/>
          <w:b/>
          <w:i/>
          <w:sz w:val="24"/>
          <w:szCs w:val="24"/>
          <w:lang w:val="ca-ES"/>
        </w:rPr>
        <w:t>/k</w:t>
      </w:r>
      <w:r w:rsidR="00396B6B">
        <w:rPr>
          <w:rFonts w:ascii="Arial" w:hAnsi="Arial" w:cs="Arial"/>
          <w:b/>
          <w:i/>
          <w:sz w:val="24"/>
          <w:szCs w:val="24"/>
          <w:lang w:val="ca-ES"/>
        </w:rPr>
        <w:t>W</w:t>
      </w:r>
      <w:r w:rsidR="002A13C9" w:rsidRPr="002A13C9">
        <w:rPr>
          <w:rFonts w:ascii="Arial" w:hAnsi="Arial" w:cs="Arial"/>
          <w:b/>
          <w:i/>
          <w:sz w:val="24"/>
          <w:szCs w:val="24"/>
          <w:lang w:val="ca-ES"/>
        </w:rPr>
        <w:t>h</w:t>
      </w:r>
    </w:p>
    <w:p w:rsidR="002A13C9" w:rsidRPr="00802B3E" w:rsidRDefault="002A13C9" w:rsidP="002A13C9">
      <w:pPr>
        <w:pStyle w:val="BodyText2"/>
        <w:spacing w:after="0" w:line="240" w:lineRule="auto"/>
        <w:ind w:left="720"/>
        <w:jc w:val="both"/>
        <w:rPr>
          <w:rFonts w:ascii="Arial" w:hAnsi="Arial" w:cs="Arial"/>
          <w:sz w:val="24"/>
          <w:szCs w:val="24"/>
          <w:lang w:val="sq-AL"/>
        </w:rPr>
      </w:pPr>
    </w:p>
    <w:p w:rsidR="002A13C9" w:rsidRDefault="002A13C9" w:rsidP="002A13C9">
      <w:pPr>
        <w:jc w:val="both"/>
        <w:rPr>
          <w:rFonts w:ascii="Arial" w:hAnsi="Arial" w:cs="Arial"/>
          <w:sz w:val="24"/>
          <w:szCs w:val="24"/>
          <w:lang w:val="it-IT"/>
        </w:rPr>
      </w:pPr>
    </w:p>
    <w:p w:rsidR="005D2CBD" w:rsidRPr="00C66BBC" w:rsidRDefault="005D2CBD" w:rsidP="002A13C9">
      <w:pPr>
        <w:jc w:val="both"/>
        <w:rPr>
          <w:rFonts w:ascii="Arial" w:hAnsi="Arial" w:cs="Arial"/>
          <w:sz w:val="24"/>
          <w:szCs w:val="24"/>
          <w:u w:val="single"/>
          <w:lang w:val="it-IT"/>
        </w:rPr>
      </w:pPr>
    </w:p>
    <w:sectPr w:rsidR="005D2CBD" w:rsidRPr="00C66BBC" w:rsidSect="00802B3E">
      <w:pgSz w:w="12240" w:h="15840"/>
      <w:pgMar w:top="1260" w:right="1440" w:bottom="720" w:left="1440" w:header="720" w:footer="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BE" w:rsidRDefault="00390EBE" w:rsidP="0002311F">
      <w:r>
        <w:separator/>
      </w:r>
    </w:p>
  </w:endnote>
  <w:endnote w:type="continuationSeparator" w:id="1">
    <w:p w:rsidR="00390EBE" w:rsidRDefault="00390EBE" w:rsidP="00023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1E" w:rsidRPr="009B065F" w:rsidRDefault="00CE551E" w:rsidP="009B065F">
    <w:pPr>
      <w:pStyle w:val="Footer"/>
      <w:pBdr>
        <w:top w:val="thinThickSmallGap" w:sz="24" w:space="1" w:color="622423"/>
      </w:pBdr>
      <w:jc w:val="right"/>
      <w:rPr>
        <w:rFonts w:ascii="Cambria" w:hAnsi="Cambria"/>
        <w:lang w:val="it-IT"/>
      </w:rPr>
    </w:pPr>
    <w:r w:rsidRPr="009B065F">
      <w:rPr>
        <w:rFonts w:ascii="Cambria" w:hAnsi="Cambria"/>
        <w:lang w:val="it-IT"/>
      </w:rPr>
      <w:t xml:space="preserve">Page </w:t>
    </w:r>
    <w:r w:rsidR="00721715">
      <w:fldChar w:fldCharType="begin"/>
    </w:r>
    <w:r w:rsidRPr="009B065F">
      <w:rPr>
        <w:lang w:val="it-IT"/>
      </w:rPr>
      <w:instrText xml:space="preserve"> PAGE   \* MERGEFORMAT </w:instrText>
    </w:r>
    <w:r w:rsidR="00721715">
      <w:fldChar w:fldCharType="separate"/>
    </w:r>
    <w:r w:rsidR="00D46424" w:rsidRPr="00D46424">
      <w:rPr>
        <w:rFonts w:ascii="Cambria" w:hAnsi="Cambria"/>
        <w:noProof/>
        <w:lang w:val="it-IT"/>
      </w:rPr>
      <w:t>1</w:t>
    </w:r>
    <w:r w:rsidR="00721715">
      <w:fldChar w:fldCharType="end"/>
    </w:r>
    <w:r w:rsidRPr="009B065F">
      <w:rPr>
        <w:lang w:val="it-IT"/>
      </w:rPr>
      <w:t xml:space="preserve"> </w:t>
    </w:r>
  </w:p>
  <w:p w:rsidR="00CE551E" w:rsidRPr="009B065F" w:rsidRDefault="00CE551E">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BE" w:rsidRDefault="00390EBE" w:rsidP="0002311F">
      <w:r>
        <w:separator/>
      </w:r>
    </w:p>
  </w:footnote>
  <w:footnote w:type="continuationSeparator" w:id="1">
    <w:p w:rsidR="00390EBE" w:rsidRDefault="00390EBE" w:rsidP="00023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1E" w:rsidRDefault="00A83276" w:rsidP="00A83276">
    <w:pPr>
      <w:pStyle w:val="Header"/>
      <w:pBdr>
        <w:bottom w:val="thickThinSmallGap" w:sz="24" w:space="1" w:color="622423"/>
      </w:pBdr>
      <w:jc w:val="both"/>
      <w:rPr>
        <w:rFonts w:ascii="Cambria" w:hAnsi="Cambria"/>
        <w:sz w:val="32"/>
        <w:szCs w:val="32"/>
      </w:rPr>
    </w:pPr>
    <w:r w:rsidRPr="00A83276">
      <w:rPr>
        <w:b/>
        <w:i/>
        <w:sz w:val="22"/>
        <w:szCs w:val="24"/>
        <w:lang w:val="da-DK"/>
      </w:rPr>
      <w:t xml:space="preserve">Hydropower exploitation </w:t>
    </w:r>
    <w:r>
      <w:rPr>
        <w:b/>
        <w:i/>
        <w:sz w:val="22"/>
        <w:szCs w:val="24"/>
        <w:lang w:val="da-DK"/>
      </w:rPr>
      <w:t xml:space="preserve">of </w:t>
    </w:r>
    <w:r w:rsidR="00CE551E">
      <w:rPr>
        <w:b/>
        <w:i/>
        <w:sz w:val="22"/>
        <w:szCs w:val="24"/>
        <w:lang w:val="da-DK"/>
      </w:rPr>
      <w:t xml:space="preserve">Dushar </w:t>
    </w:r>
    <w:r>
      <w:rPr>
        <w:b/>
        <w:i/>
        <w:sz w:val="22"/>
        <w:szCs w:val="24"/>
        <w:lang w:val="da-DK"/>
      </w:rPr>
      <w:t>–</w:t>
    </w:r>
    <w:r w:rsidR="00CE551E">
      <w:rPr>
        <w:b/>
        <w:i/>
        <w:sz w:val="22"/>
        <w:szCs w:val="24"/>
        <w:lang w:val="da-DK"/>
      </w:rPr>
      <w:t xml:space="preserve"> Zerec</w:t>
    </w:r>
    <w:r>
      <w:rPr>
        <w:b/>
        <w:i/>
        <w:sz w:val="22"/>
        <w:szCs w:val="24"/>
        <w:lang w:val="da-DK"/>
      </w:rPr>
      <w:t xml:space="preserve"> stream</w:t>
    </w:r>
    <w:r>
      <w:rPr>
        <w:b/>
        <w:i/>
        <w:sz w:val="22"/>
        <w:szCs w:val="24"/>
        <w:lang w:val="da-DK"/>
      </w:rPr>
      <w:tab/>
    </w:r>
    <w:r w:rsidR="00CE551E" w:rsidRPr="0002311F">
      <w:rPr>
        <w:b/>
        <w:i/>
        <w:sz w:val="22"/>
        <w:szCs w:val="24"/>
        <w:lang w:val="da-DK"/>
      </w:rPr>
      <w:tab/>
    </w:r>
    <w:r>
      <w:rPr>
        <w:b/>
        <w:i/>
        <w:sz w:val="22"/>
        <w:szCs w:val="24"/>
        <w:lang w:val="da-DK"/>
      </w:rPr>
      <w:t xml:space="preserve">Business </w:t>
    </w:r>
    <w:r w:rsidR="00CE551E">
      <w:rPr>
        <w:b/>
        <w:i/>
        <w:sz w:val="22"/>
        <w:szCs w:val="24"/>
        <w:lang w:val="da-DK"/>
      </w:rPr>
      <w:t>Plan</w:t>
    </w:r>
    <w:r w:rsidR="00CE551E" w:rsidRPr="0002311F">
      <w:rPr>
        <w:b/>
        <w:i/>
        <w:sz w:val="22"/>
        <w:szCs w:val="24"/>
        <w:lang w:val="da-DK"/>
      </w:rPr>
      <w:t xml:space="preserve">                                     </w:t>
    </w:r>
  </w:p>
  <w:p w:rsidR="00CE551E" w:rsidRDefault="00CE5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E0E"/>
    <w:multiLevelType w:val="hybridMultilevel"/>
    <w:tmpl w:val="E416A3BA"/>
    <w:lvl w:ilvl="0" w:tplc="57FA800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168B9"/>
    <w:multiLevelType w:val="hybridMultilevel"/>
    <w:tmpl w:val="47DAD7E6"/>
    <w:lvl w:ilvl="0" w:tplc="24AA13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60A52"/>
    <w:multiLevelType w:val="singleLevel"/>
    <w:tmpl w:val="57FA8000"/>
    <w:lvl w:ilvl="0">
      <w:start w:val="1"/>
      <w:numFmt w:val="bullet"/>
      <w:lvlText w:val="-"/>
      <w:lvlJc w:val="left"/>
      <w:pPr>
        <w:tabs>
          <w:tab w:val="num" w:pos="1080"/>
        </w:tabs>
        <w:ind w:left="1080" w:hanging="360"/>
      </w:pPr>
      <w:rPr>
        <w:rFonts w:ascii="Times New Roman" w:hAnsi="Times New Roman" w:hint="default"/>
      </w:rPr>
    </w:lvl>
  </w:abstractNum>
  <w:abstractNum w:abstractNumId="3">
    <w:nsid w:val="1D3C4EEB"/>
    <w:multiLevelType w:val="hybridMultilevel"/>
    <w:tmpl w:val="82986AFC"/>
    <w:lvl w:ilvl="0" w:tplc="107A6F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EA6F65"/>
    <w:multiLevelType w:val="hybridMultilevel"/>
    <w:tmpl w:val="93C6BA14"/>
    <w:lvl w:ilvl="0" w:tplc="57FA800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7239B"/>
    <w:multiLevelType w:val="hybridMultilevel"/>
    <w:tmpl w:val="39CCAC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E71BE2"/>
    <w:multiLevelType w:val="hybridMultilevel"/>
    <w:tmpl w:val="B22A80DC"/>
    <w:lvl w:ilvl="0" w:tplc="57FA8000">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005A2"/>
    <w:multiLevelType w:val="hybridMultilevel"/>
    <w:tmpl w:val="02FCF9A6"/>
    <w:lvl w:ilvl="0" w:tplc="57FA8000">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57756"/>
    <w:multiLevelType w:val="hybridMultilevel"/>
    <w:tmpl w:val="C4D4B20C"/>
    <w:lvl w:ilvl="0" w:tplc="57FA800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92FED"/>
    <w:multiLevelType w:val="singleLevel"/>
    <w:tmpl w:val="ADA40B62"/>
    <w:lvl w:ilvl="0">
      <w:start w:val="1"/>
      <w:numFmt w:val="bullet"/>
      <w:pStyle w:val="E3"/>
      <w:lvlText w:val=""/>
      <w:lvlJc w:val="left"/>
      <w:pPr>
        <w:tabs>
          <w:tab w:val="num" w:pos="360"/>
        </w:tabs>
        <w:ind w:left="284" w:hanging="284"/>
      </w:pPr>
      <w:rPr>
        <w:rFonts w:ascii="Symbol" w:hAnsi="Symbol" w:hint="default"/>
      </w:rPr>
    </w:lvl>
  </w:abstractNum>
  <w:abstractNum w:abstractNumId="10">
    <w:nsid w:val="4C203B7A"/>
    <w:multiLevelType w:val="hybridMultilevel"/>
    <w:tmpl w:val="C6320DAA"/>
    <w:lvl w:ilvl="0" w:tplc="C5F85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74AEC"/>
    <w:multiLevelType w:val="multilevel"/>
    <w:tmpl w:val="D70EB36A"/>
    <w:lvl w:ilvl="0">
      <w:start w:val="1"/>
      <w:numFmt w:val="decimal"/>
      <w:pStyle w:val="Heading3"/>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8E2C59"/>
    <w:multiLevelType w:val="hybridMultilevel"/>
    <w:tmpl w:val="B7F4BF34"/>
    <w:lvl w:ilvl="0" w:tplc="0FFEFA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154D25"/>
    <w:multiLevelType w:val="hybridMultilevel"/>
    <w:tmpl w:val="7B9809AC"/>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A00D36"/>
    <w:multiLevelType w:val="hybridMultilevel"/>
    <w:tmpl w:val="F7262CD0"/>
    <w:lvl w:ilvl="0" w:tplc="B9EC0D30">
      <w:start w:val="8"/>
      <w:numFmt w:val="bullet"/>
      <w:lvlText w:val="-"/>
      <w:lvlJc w:val="left"/>
      <w:pPr>
        <w:ind w:left="720" w:hanging="360"/>
      </w:pPr>
      <w:rPr>
        <w:rFonts w:ascii="Century Gothic" w:eastAsia="Times New Roman"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B13DD"/>
    <w:multiLevelType w:val="hybridMultilevel"/>
    <w:tmpl w:val="33F23852"/>
    <w:lvl w:ilvl="0" w:tplc="E8AA6B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68397B"/>
    <w:multiLevelType w:val="singleLevel"/>
    <w:tmpl w:val="F692CD0C"/>
    <w:lvl w:ilvl="0">
      <w:start w:val="1"/>
      <w:numFmt w:val="bullet"/>
      <w:pStyle w:val="E1"/>
      <w:lvlText w:val="-"/>
      <w:lvlJc w:val="left"/>
      <w:pPr>
        <w:tabs>
          <w:tab w:val="num" w:pos="360"/>
        </w:tabs>
        <w:ind w:left="284" w:hanging="284"/>
      </w:pPr>
      <w:rPr>
        <w:rFonts w:ascii="Arial" w:hAnsi="Arial" w:hint="default"/>
        <w:b w:val="0"/>
        <w:i w:val="0"/>
        <w:sz w:val="20"/>
      </w:rPr>
    </w:lvl>
  </w:abstractNum>
  <w:abstractNum w:abstractNumId="17">
    <w:nsid w:val="7716505E"/>
    <w:multiLevelType w:val="hybridMultilevel"/>
    <w:tmpl w:val="C3E6E9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DB5A24"/>
    <w:multiLevelType w:val="hybridMultilevel"/>
    <w:tmpl w:val="B6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9"/>
  </w:num>
  <w:num w:numId="5">
    <w:abstractNumId w:val="3"/>
  </w:num>
  <w:num w:numId="6">
    <w:abstractNumId w:val="0"/>
  </w:num>
  <w:num w:numId="7">
    <w:abstractNumId w:val="4"/>
  </w:num>
  <w:num w:numId="8">
    <w:abstractNumId w:val="18"/>
  </w:num>
  <w:num w:numId="9">
    <w:abstractNumId w:val="8"/>
  </w:num>
  <w:num w:numId="10">
    <w:abstractNumId w:val="7"/>
  </w:num>
  <w:num w:numId="11">
    <w:abstractNumId w:val="5"/>
  </w:num>
  <w:num w:numId="12">
    <w:abstractNumId w:val="17"/>
  </w:num>
  <w:num w:numId="13">
    <w:abstractNumId w:val="13"/>
  </w:num>
  <w:num w:numId="14">
    <w:abstractNumId w:val="6"/>
  </w:num>
  <w:num w:numId="15">
    <w:abstractNumId w:val="12"/>
  </w:num>
  <w:num w:numId="16">
    <w:abstractNumId w:val="1"/>
  </w:num>
  <w:num w:numId="17">
    <w:abstractNumId w:val="15"/>
  </w:num>
  <w:num w:numId="18">
    <w:abstractNumId w:val="10"/>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2311F"/>
    <w:rsid w:val="00000A78"/>
    <w:rsid w:val="0002311F"/>
    <w:rsid w:val="00023F76"/>
    <w:rsid w:val="00033E60"/>
    <w:rsid w:val="00034AC7"/>
    <w:rsid w:val="0008257C"/>
    <w:rsid w:val="000827BD"/>
    <w:rsid w:val="00094EC0"/>
    <w:rsid w:val="000B1E92"/>
    <w:rsid w:val="000D685C"/>
    <w:rsid w:val="00117C18"/>
    <w:rsid w:val="00133226"/>
    <w:rsid w:val="00157082"/>
    <w:rsid w:val="00167AAC"/>
    <w:rsid w:val="00170266"/>
    <w:rsid w:val="00184446"/>
    <w:rsid w:val="00186388"/>
    <w:rsid w:val="001C3AA1"/>
    <w:rsid w:val="001D6DCC"/>
    <w:rsid w:val="00220629"/>
    <w:rsid w:val="00234BBC"/>
    <w:rsid w:val="00241C55"/>
    <w:rsid w:val="0024375E"/>
    <w:rsid w:val="002463EC"/>
    <w:rsid w:val="00271096"/>
    <w:rsid w:val="00276F75"/>
    <w:rsid w:val="002809CA"/>
    <w:rsid w:val="002854DD"/>
    <w:rsid w:val="0028659F"/>
    <w:rsid w:val="00296FCA"/>
    <w:rsid w:val="002A13C9"/>
    <w:rsid w:val="002B77B8"/>
    <w:rsid w:val="002B7E3E"/>
    <w:rsid w:val="002C05F1"/>
    <w:rsid w:val="002D0E16"/>
    <w:rsid w:val="002D79A2"/>
    <w:rsid w:val="002E3055"/>
    <w:rsid w:val="002E5DBF"/>
    <w:rsid w:val="002E7FC7"/>
    <w:rsid w:val="00303575"/>
    <w:rsid w:val="003136A7"/>
    <w:rsid w:val="0031501E"/>
    <w:rsid w:val="0033522D"/>
    <w:rsid w:val="0034268E"/>
    <w:rsid w:val="003535B0"/>
    <w:rsid w:val="0035489C"/>
    <w:rsid w:val="00360ECA"/>
    <w:rsid w:val="00362E09"/>
    <w:rsid w:val="00382D36"/>
    <w:rsid w:val="00390EBE"/>
    <w:rsid w:val="00396B6B"/>
    <w:rsid w:val="003A55B2"/>
    <w:rsid w:val="003B7297"/>
    <w:rsid w:val="003D0885"/>
    <w:rsid w:val="003E3A20"/>
    <w:rsid w:val="003F2D44"/>
    <w:rsid w:val="003F5929"/>
    <w:rsid w:val="00411C78"/>
    <w:rsid w:val="0042015B"/>
    <w:rsid w:val="00425AF0"/>
    <w:rsid w:val="00426D7A"/>
    <w:rsid w:val="00492D94"/>
    <w:rsid w:val="004C1298"/>
    <w:rsid w:val="004C5F71"/>
    <w:rsid w:val="004D3F3E"/>
    <w:rsid w:val="004D673D"/>
    <w:rsid w:val="004F524F"/>
    <w:rsid w:val="005062C2"/>
    <w:rsid w:val="0051355F"/>
    <w:rsid w:val="00515F0C"/>
    <w:rsid w:val="005233B5"/>
    <w:rsid w:val="00532F21"/>
    <w:rsid w:val="00533357"/>
    <w:rsid w:val="00547AAD"/>
    <w:rsid w:val="0056065E"/>
    <w:rsid w:val="00561479"/>
    <w:rsid w:val="005869D4"/>
    <w:rsid w:val="005925D0"/>
    <w:rsid w:val="00594207"/>
    <w:rsid w:val="005A015E"/>
    <w:rsid w:val="005A76BE"/>
    <w:rsid w:val="005B0652"/>
    <w:rsid w:val="005B10C0"/>
    <w:rsid w:val="005D2CBD"/>
    <w:rsid w:val="005D7E4B"/>
    <w:rsid w:val="005E02FB"/>
    <w:rsid w:val="00640EC0"/>
    <w:rsid w:val="00661633"/>
    <w:rsid w:val="0066327A"/>
    <w:rsid w:val="006661FE"/>
    <w:rsid w:val="00667A9A"/>
    <w:rsid w:val="006721EE"/>
    <w:rsid w:val="006745E9"/>
    <w:rsid w:val="006904D8"/>
    <w:rsid w:val="006C110D"/>
    <w:rsid w:val="006C3CB4"/>
    <w:rsid w:val="006D07D9"/>
    <w:rsid w:val="006D7F0A"/>
    <w:rsid w:val="0070343A"/>
    <w:rsid w:val="007047A8"/>
    <w:rsid w:val="007164DC"/>
    <w:rsid w:val="00721715"/>
    <w:rsid w:val="007275F6"/>
    <w:rsid w:val="00761709"/>
    <w:rsid w:val="007618DB"/>
    <w:rsid w:val="00772B25"/>
    <w:rsid w:val="00772C0A"/>
    <w:rsid w:val="007768A0"/>
    <w:rsid w:val="007852C2"/>
    <w:rsid w:val="007A1978"/>
    <w:rsid w:val="007A1E8C"/>
    <w:rsid w:val="007A3F94"/>
    <w:rsid w:val="007C1295"/>
    <w:rsid w:val="007C3D37"/>
    <w:rsid w:val="007D0AC0"/>
    <w:rsid w:val="007E0A30"/>
    <w:rsid w:val="007E696D"/>
    <w:rsid w:val="00802B3E"/>
    <w:rsid w:val="00812FF3"/>
    <w:rsid w:val="00873558"/>
    <w:rsid w:val="008822D6"/>
    <w:rsid w:val="00884929"/>
    <w:rsid w:val="00890E04"/>
    <w:rsid w:val="008B4AE1"/>
    <w:rsid w:val="008C7FB6"/>
    <w:rsid w:val="00906156"/>
    <w:rsid w:val="00912541"/>
    <w:rsid w:val="00916A77"/>
    <w:rsid w:val="00931F19"/>
    <w:rsid w:val="0093560A"/>
    <w:rsid w:val="009716AF"/>
    <w:rsid w:val="0097697C"/>
    <w:rsid w:val="00987D34"/>
    <w:rsid w:val="00990833"/>
    <w:rsid w:val="009A4288"/>
    <w:rsid w:val="009B065F"/>
    <w:rsid w:val="009B70FB"/>
    <w:rsid w:val="009F0005"/>
    <w:rsid w:val="00A54616"/>
    <w:rsid w:val="00A73079"/>
    <w:rsid w:val="00A73ADA"/>
    <w:rsid w:val="00A80E7D"/>
    <w:rsid w:val="00A82BED"/>
    <w:rsid w:val="00A83276"/>
    <w:rsid w:val="00AC01C4"/>
    <w:rsid w:val="00AC4223"/>
    <w:rsid w:val="00AE1513"/>
    <w:rsid w:val="00AE6484"/>
    <w:rsid w:val="00AF7AFD"/>
    <w:rsid w:val="00B32B13"/>
    <w:rsid w:val="00B63170"/>
    <w:rsid w:val="00B800DE"/>
    <w:rsid w:val="00BB03F9"/>
    <w:rsid w:val="00BB2B36"/>
    <w:rsid w:val="00BB6B22"/>
    <w:rsid w:val="00BC3E87"/>
    <w:rsid w:val="00C02319"/>
    <w:rsid w:val="00C04E96"/>
    <w:rsid w:val="00C146E7"/>
    <w:rsid w:val="00C33815"/>
    <w:rsid w:val="00C66BBC"/>
    <w:rsid w:val="00C81D75"/>
    <w:rsid w:val="00C81EEB"/>
    <w:rsid w:val="00CA4997"/>
    <w:rsid w:val="00CB3D44"/>
    <w:rsid w:val="00CC5429"/>
    <w:rsid w:val="00CD2E86"/>
    <w:rsid w:val="00CE2320"/>
    <w:rsid w:val="00CE551E"/>
    <w:rsid w:val="00D33CA5"/>
    <w:rsid w:val="00D345ED"/>
    <w:rsid w:val="00D34AAD"/>
    <w:rsid w:val="00D35D2C"/>
    <w:rsid w:val="00D46424"/>
    <w:rsid w:val="00D80189"/>
    <w:rsid w:val="00D86177"/>
    <w:rsid w:val="00D95A92"/>
    <w:rsid w:val="00D96562"/>
    <w:rsid w:val="00D97CC3"/>
    <w:rsid w:val="00DC3BBE"/>
    <w:rsid w:val="00DC4228"/>
    <w:rsid w:val="00DC66CE"/>
    <w:rsid w:val="00DD50AD"/>
    <w:rsid w:val="00DE1432"/>
    <w:rsid w:val="00DE19A3"/>
    <w:rsid w:val="00E00D63"/>
    <w:rsid w:val="00E318E2"/>
    <w:rsid w:val="00E326EE"/>
    <w:rsid w:val="00E37B40"/>
    <w:rsid w:val="00E61C3B"/>
    <w:rsid w:val="00EB0529"/>
    <w:rsid w:val="00EB4AE7"/>
    <w:rsid w:val="00EB6750"/>
    <w:rsid w:val="00F00F0E"/>
    <w:rsid w:val="00F17867"/>
    <w:rsid w:val="00F23BC1"/>
    <w:rsid w:val="00F3443D"/>
    <w:rsid w:val="00F5420D"/>
    <w:rsid w:val="00F607B5"/>
    <w:rsid w:val="00F66048"/>
    <w:rsid w:val="00F70E69"/>
    <w:rsid w:val="00F8659F"/>
    <w:rsid w:val="00FA14B8"/>
    <w:rsid w:val="00FA2E19"/>
    <w:rsid w:val="00FA5916"/>
    <w:rsid w:val="00FA5FC5"/>
    <w:rsid w:val="00FB3670"/>
    <w:rsid w:val="00FC02DC"/>
    <w:rsid w:val="00FC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36"/>
    <w:rPr>
      <w:rFonts w:ascii="Times New Roman" w:eastAsia="Times New Roman" w:hAnsi="Times New Roman"/>
      <w:lang w:val="en-AU"/>
    </w:rPr>
  </w:style>
  <w:style w:type="paragraph" w:styleId="Heading1">
    <w:name w:val="heading 1"/>
    <w:basedOn w:val="Normal"/>
    <w:next w:val="Normal"/>
    <w:link w:val="Heading1Char"/>
    <w:qFormat/>
    <w:rsid w:val="00BB2B36"/>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BB2B36"/>
    <w:pPr>
      <w:keepNext/>
      <w:ind w:left="720"/>
      <w:outlineLvl w:val="1"/>
    </w:pPr>
    <w:rPr>
      <w:rFonts w:ascii="Arial" w:hAnsi="Arial" w:cs="Arial"/>
      <w:b/>
      <w:bCs/>
    </w:rPr>
  </w:style>
  <w:style w:type="paragraph" w:styleId="Heading3">
    <w:name w:val="heading 3"/>
    <w:basedOn w:val="Normal"/>
    <w:next w:val="Normal"/>
    <w:link w:val="Heading3Char"/>
    <w:qFormat/>
    <w:rsid w:val="00BB2B36"/>
    <w:pPr>
      <w:keepNext/>
      <w:numPr>
        <w:numId w:val="2"/>
      </w:numPr>
      <w:tabs>
        <w:tab w:val="clear" w:pos="360"/>
        <w:tab w:val="num" w:pos="709"/>
      </w:tabs>
      <w:outlineLvl w:val="2"/>
    </w:pPr>
    <w:rPr>
      <w:rFonts w:ascii="Arial" w:hAnsi="Arial" w:cs="Arial"/>
      <w:b/>
      <w:bCs/>
      <w:sz w:val="22"/>
      <w:szCs w:val="22"/>
    </w:rPr>
  </w:style>
  <w:style w:type="paragraph" w:styleId="Heading4">
    <w:name w:val="heading 4"/>
    <w:basedOn w:val="Normal"/>
    <w:next w:val="Normal"/>
    <w:link w:val="Heading4Char"/>
    <w:qFormat/>
    <w:rsid w:val="00BB2B36"/>
    <w:pPr>
      <w:keepNext/>
      <w:outlineLvl w:val="3"/>
    </w:pPr>
    <w:rPr>
      <w:rFonts w:ascii="Arial" w:hAnsi="Arial" w:cs="Arial"/>
      <w:b/>
      <w:bCs/>
      <w:sz w:val="22"/>
      <w:szCs w:val="22"/>
    </w:rPr>
  </w:style>
  <w:style w:type="paragraph" w:styleId="Heading5">
    <w:name w:val="heading 5"/>
    <w:basedOn w:val="Normal"/>
    <w:next w:val="Normal"/>
    <w:link w:val="Heading5Char"/>
    <w:qFormat/>
    <w:rsid w:val="00BB2B36"/>
    <w:pPr>
      <w:keepNext/>
      <w:outlineLvl w:val="4"/>
    </w:pPr>
    <w:rPr>
      <w:rFonts w:ascii="Arial" w:hAnsi="Arial" w:cs="Arial"/>
      <w:b/>
      <w:bCs/>
    </w:rPr>
  </w:style>
  <w:style w:type="paragraph" w:styleId="Heading6">
    <w:name w:val="heading 6"/>
    <w:basedOn w:val="Normal"/>
    <w:next w:val="Normal"/>
    <w:link w:val="Heading6Char"/>
    <w:qFormat/>
    <w:rsid w:val="00BB2B36"/>
    <w:pPr>
      <w:keepNext/>
      <w:ind w:firstLine="720"/>
      <w:outlineLvl w:val="5"/>
    </w:pPr>
    <w:rPr>
      <w:rFonts w:ascii="Arial" w:hAnsi="Arial" w:cs="Arial"/>
      <w:b/>
      <w:bCs/>
      <w:sz w:val="22"/>
      <w:szCs w:val="22"/>
    </w:rPr>
  </w:style>
  <w:style w:type="paragraph" w:styleId="Heading7">
    <w:name w:val="heading 7"/>
    <w:basedOn w:val="Normal"/>
    <w:next w:val="Normal"/>
    <w:link w:val="Heading7Char"/>
    <w:qFormat/>
    <w:rsid w:val="00BB2B36"/>
    <w:pPr>
      <w:keepNext/>
      <w:ind w:firstLine="720"/>
      <w:outlineLvl w:val="6"/>
    </w:pPr>
    <w:rPr>
      <w:rFonts w:ascii="Arial" w:hAnsi="Arial" w:cs="Arial"/>
      <w:i/>
      <w:iCs/>
      <w:sz w:val="22"/>
      <w:szCs w:val="22"/>
    </w:rPr>
  </w:style>
  <w:style w:type="paragraph" w:styleId="Heading8">
    <w:name w:val="heading 8"/>
    <w:basedOn w:val="Normal"/>
    <w:next w:val="Normal"/>
    <w:link w:val="Heading8Char"/>
    <w:qFormat/>
    <w:rsid w:val="00BB2B36"/>
    <w:pPr>
      <w:keepNext/>
      <w:ind w:left="720"/>
      <w:jc w:val="both"/>
      <w:outlineLvl w:val="7"/>
    </w:pPr>
    <w:rPr>
      <w:rFonts w:ascii="Arial" w:hAnsi="Arial" w:cs="Arial"/>
      <w:b/>
      <w:bCs/>
    </w:rPr>
  </w:style>
  <w:style w:type="paragraph" w:styleId="Heading9">
    <w:name w:val="heading 9"/>
    <w:basedOn w:val="Normal"/>
    <w:next w:val="Normal"/>
    <w:link w:val="Heading9Char"/>
    <w:qFormat/>
    <w:rsid w:val="00BB2B36"/>
    <w:pPr>
      <w:keepNext/>
      <w:ind w:firstLine="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36"/>
    <w:rPr>
      <w:rFonts w:ascii="Arial" w:eastAsia="Times New Roman" w:hAnsi="Arial" w:cs="Arial"/>
      <w:b/>
      <w:bCs/>
      <w:kern w:val="28"/>
      <w:sz w:val="28"/>
      <w:szCs w:val="28"/>
      <w:lang w:val="en-AU"/>
    </w:rPr>
  </w:style>
  <w:style w:type="character" w:customStyle="1" w:styleId="Heading2Char">
    <w:name w:val="Heading 2 Char"/>
    <w:basedOn w:val="DefaultParagraphFont"/>
    <w:link w:val="Heading2"/>
    <w:rsid w:val="00BB2B36"/>
    <w:rPr>
      <w:rFonts w:ascii="Arial" w:eastAsia="Times New Roman" w:hAnsi="Arial" w:cs="Arial"/>
      <w:b/>
      <w:bCs/>
      <w:sz w:val="20"/>
      <w:szCs w:val="20"/>
      <w:lang w:val="en-AU"/>
    </w:rPr>
  </w:style>
  <w:style w:type="character" w:customStyle="1" w:styleId="Heading3Char">
    <w:name w:val="Heading 3 Char"/>
    <w:basedOn w:val="DefaultParagraphFont"/>
    <w:link w:val="Heading3"/>
    <w:rsid w:val="00BB2B36"/>
    <w:rPr>
      <w:rFonts w:ascii="Arial" w:eastAsia="Times New Roman" w:hAnsi="Arial" w:cs="Arial"/>
      <w:b/>
      <w:bCs/>
      <w:sz w:val="22"/>
      <w:szCs w:val="22"/>
      <w:lang w:val="en-AU"/>
    </w:rPr>
  </w:style>
  <w:style w:type="character" w:customStyle="1" w:styleId="Heading4Char">
    <w:name w:val="Heading 4 Char"/>
    <w:basedOn w:val="DefaultParagraphFont"/>
    <w:link w:val="Heading4"/>
    <w:rsid w:val="00BB2B36"/>
    <w:rPr>
      <w:rFonts w:ascii="Arial" w:eastAsia="Times New Roman" w:hAnsi="Arial" w:cs="Arial"/>
      <w:b/>
      <w:bCs/>
      <w:lang w:val="en-AU"/>
    </w:rPr>
  </w:style>
  <w:style w:type="character" w:customStyle="1" w:styleId="Heading5Char">
    <w:name w:val="Heading 5 Char"/>
    <w:basedOn w:val="DefaultParagraphFont"/>
    <w:link w:val="Heading5"/>
    <w:rsid w:val="00BB2B36"/>
    <w:rPr>
      <w:rFonts w:ascii="Arial" w:eastAsia="Times New Roman" w:hAnsi="Arial" w:cs="Arial"/>
      <w:b/>
      <w:bCs/>
      <w:sz w:val="20"/>
      <w:szCs w:val="20"/>
      <w:lang w:val="en-AU"/>
    </w:rPr>
  </w:style>
  <w:style w:type="character" w:customStyle="1" w:styleId="Heading6Char">
    <w:name w:val="Heading 6 Char"/>
    <w:basedOn w:val="DefaultParagraphFont"/>
    <w:link w:val="Heading6"/>
    <w:rsid w:val="00BB2B36"/>
    <w:rPr>
      <w:rFonts w:ascii="Arial" w:eastAsia="Times New Roman" w:hAnsi="Arial" w:cs="Arial"/>
      <w:b/>
      <w:bCs/>
      <w:lang w:val="en-AU"/>
    </w:rPr>
  </w:style>
  <w:style w:type="character" w:customStyle="1" w:styleId="Heading7Char">
    <w:name w:val="Heading 7 Char"/>
    <w:basedOn w:val="DefaultParagraphFont"/>
    <w:link w:val="Heading7"/>
    <w:rsid w:val="00BB2B36"/>
    <w:rPr>
      <w:rFonts w:ascii="Arial" w:eastAsia="Times New Roman" w:hAnsi="Arial" w:cs="Arial"/>
      <w:i/>
      <w:iCs/>
      <w:lang w:val="en-AU"/>
    </w:rPr>
  </w:style>
  <w:style w:type="character" w:customStyle="1" w:styleId="Heading8Char">
    <w:name w:val="Heading 8 Char"/>
    <w:basedOn w:val="DefaultParagraphFont"/>
    <w:link w:val="Heading8"/>
    <w:rsid w:val="00BB2B36"/>
    <w:rPr>
      <w:rFonts w:ascii="Arial" w:eastAsia="Times New Roman" w:hAnsi="Arial" w:cs="Arial"/>
      <w:b/>
      <w:bCs/>
      <w:sz w:val="20"/>
      <w:szCs w:val="20"/>
      <w:lang w:val="en-AU"/>
    </w:rPr>
  </w:style>
  <w:style w:type="character" w:customStyle="1" w:styleId="Heading9Char">
    <w:name w:val="Heading 9 Char"/>
    <w:basedOn w:val="DefaultParagraphFont"/>
    <w:link w:val="Heading9"/>
    <w:rsid w:val="00BB2B36"/>
    <w:rPr>
      <w:rFonts w:ascii="Arial" w:eastAsia="Times New Roman" w:hAnsi="Arial" w:cs="Arial"/>
      <w:b/>
      <w:bCs/>
      <w:sz w:val="20"/>
      <w:szCs w:val="20"/>
      <w:lang w:val="en-AU"/>
    </w:rPr>
  </w:style>
  <w:style w:type="paragraph" w:styleId="Header">
    <w:name w:val="header"/>
    <w:basedOn w:val="Normal"/>
    <w:link w:val="HeaderChar"/>
    <w:uiPriority w:val="99"/>
    <w:unhideWhenUsed/>
    <w:rsid w:val="0002311F"/>
    <w:pPr>
      <w:tabs>
        <w:tab w:val="center" w:pos="4680"/>
        <w:tab w:val="right" w:pos="9360"/>
      </w:tabs>
    </w:pPr>
  </w:style>
  <w:style w:type="character" w:customStyle="1" w:styleId="HeaderChar">
    <w:name w:val="Header Char"/>
    <w:basedOn w:val="DefaultParagraphFont"/>
    <w:link w:val="Header"/>
    <w:uiPriority w:val="99"/>
    <w:rsid w:val="0002311F"/>
    <w:rPr>
      <w:lang w:val="sq-AL"/>
    </w:rPr>
  </w:style>
  <w:style w:type="paragraph" w:styleId="Footer">
    <w:name w:val="footer"/>
    <w:basedOn w:val="Normal"/>
    <w:link w:val="FooterChar"/>
    <w:unhideWhenUsed/>
    <w:rsid w:val="0002311F"/>
    <w:pPr>
      <w:tabs>
        <w:tab w:val="center" w:pos="4680"/>
        <w:tab w:val="right" w:pos="9360"/>
      </w:tabs>
    </w:pPr>
  </w:style>
  <w:style w:type="character" w:customStyle="1" w:styleId="FooterChar">
    <w:name w:val="Footer Char"/>
    <w:basedOn w:val="DefaultParagraphFont"/>
    <w:link w:val="Footer"/>
    <w:uiPriority w:val="99"/>
    <w:rsid w:val="0002311F"/>
    <w:rPr>
      <w:lang w:val="sq-AL"/>
    </w:rPr>
  </w:style>
  <w:style w:type="paragraph" w:styleId="BalloonText">
    <w:name w:val="Balloon Text"/>
    <w:basedOn w:val="Normal"/>
    <w:link w:val="BalloonTextChar"/>
    <w:semiHidden/>
    <w:unhideWhenUsed/>
    <w:rsid w:val="0002311F"/>
    <w:rPr>
      <w:rFonts w:ascii="Tahoma" w:hAnsi="Tahoma" w:cs="Tahoma"/>
      <w:sz w:val="16"/>
      <w:szCs w:val="16"/>
    </w:rPr>
  </w:style>
  <w:style w:type="character" w:customStyle="1" w:styleId="BalloonTextChar">
    <w:name w:val="Balloon Text Char"/>
    <w:basedOn w:val="DefaultParagraphFont"/>
    <w:link w:val="BalloonText"/>
    <w:semiHidden/>
    <w:rsid w:val="0002311F"/>
    <w:rPr>
      <w:rFonts w:ascii="Tahoma" w:hAnsi="Tahoma" w:cs="Tahoma"/>
      <w:sz w:val="16"/>
      <w:szCs w:val="16"/>
      <w:lang w:val="sq-AL"/>
    </w:rPr>
  </w:style>
  <w:style w:type="paragraph" w:styleId="BodyTextIndent">
    <w:name w:val="Body Text Indent"/>
    <w:basedOn w:val="Normal"/>
    <w:link w:val="BodyTextIndentChar"/>
    <w:rsid w:val="00BB2B36"/>
    <w:pPr>
      <w:ind w:left="1440" w:hanging="720"/>
    </w:pPr>
    <w:rPr>
      <w:rFonts w:ascii="Arial" w:hAnsi="Arial" w:cs="Arial"/>
    </w:rPr>
  </w:style>
  <w:style w:type="character" w:customStyle="1" w:styleId="BodyTextIndentChar">
    <w:name w:val="Body Text Indent Char"/>
    <w:basedOn w:val="DefaultParagraphFont"/>
    <w:link w:val="BodyTextIndent"/>
    <w:rsid w:val="00BB2B36"/>
    <w:rPr>
      <w:rFonts w:ascii="Arial" w:eastAsia="Times New Roman" w:hAnsi="Arial" w:cs="Arial"/>
      <w:sz w:val="20"/>
      <w:szCs w:val="20"/>
      <w:lang w:val="en-AU"/>
    </w:rPr>
  </w:style>
  <w:style w:type="paragraph" w:styleId="BodyTextIndent2">
    <w:name w:val="Body Text Indent 2"/>
    <w:basedOn w:val="Normal"/>
    <w:link w:val="BodyTextIndent2Char"/>
    <w:rsid w:val="00BB2B36"/>
    <w:pPr>
      <w:ind w:left="720"/>
      <w:jc w:val="both"/>
    </w:pPr>
    <w:rPr>
      <w:rFonts w:ascii="Arial" w:hAnsi="Arial" w:cs="Arial"/>
    </w:rPr>
  </w:style>
  <w:style w:type="character" w:customStyle="1" w:styleId="BodyTextIndent2Char">
    <w:name w:val="Body Text Indent 2 Char"/>
    <w:basedOn w:val="DefaultParagraphFont"/>
    <w:link w:val="BodyTextIndent2"/>
    <w:rsid w:val="00BB2B36"/>
    <w:rPr>
      <w:rFonts w:ascii="Arial" w:eastAsia="Times New Roman" w:hAnsi="Arial" w:cs="Arial"/>
      <w:sz w:val="20"/>
      <w:szCs w:val="20"/>
      <w:lang w:val="en-AU"/>
    </w:rPr>
  </w:style>
  <w:style w:type="paragraph" w:styleId="BodyTextIndent3">
    <w:name w:val="Body Text Indent 3"/>
    <w:basedOn w:val="Normal"/>
    <w:link w:val="BodyTextIndent3Char"/>
    <w:rsid w:val="00BB2B36"/>
    <w:pPr>
      <w:ind w:left="720"/>
    </w:pPr>
    <w:rPr>
      <w:rFonts w:ascii="Arial" w:hAnsi="Arial" w:cs="Arial"/>
    </w:rPr>
  </w:style>
  <w:style w:type="character" w:customStyle="1" w:styleId="BodyTextIndent3Char">
    <w:name w:val="Body Text Indent 3 Char"/>
    <w:basedOn w:val="DefaultParagraphFont"/>
    <w:link w:val="BodyTextIndent3"/>
    <w:rsid w:val="00BB2B36"/>
    <w:rPr>
      <w:rFonts w:ascii="Arial" w:eastAsia="Times New Roman" w:hAnsi="Arial" w:cs="Arial"/>
      <w:sz w:val="20"/>
      <w:szCs w:val="20"/>
      <w:lang w:val="en-AU"/>
    </w:rPr>
  </w:style>
  <w:style w:type="paragraph" w:styleId="BodyText3">
    <w:name w:val="Body Text 3"/>
    <w:basedOn w:val="Normal"/>
    <w:link w:val="BodyText3Char"/>
    <w:rsid w:val="00BB2B36"/>
    <w:pPr>
      <w:spacing w:after="120"/>
    </w:pPr>
    <w:rPr>
      <w:sz w:val="16"/>
      <w:szCs w:val="16"/>
    </w:rPr>
  </w:style>
  <w:style w:type="character" w:customStyle="1" w:styleId="BodyText3Char">
    <w:name w:val="Body Text 3 Char"/>
    <w:basedOn w:val="DefaultParagraphFont"/>
    <w:link w:val="BodyText3"/>
    <w:rsid w:val="00BB2B36"/>
    <w:rPr>
      <w:rFonts w:ascii="Times New Roman" w:eastAsia="Times New Roman" w:hAnsi="Times New Roman" w:cs="Times New Roman"/>
      <w:sz w:val="16"/>
      <w:szCs w:val="16"/>
      <w:lang w:val="en-AU"/>
    </w:rPr>
  </w:style>
  <w:style w:type="paragraph" w:styleId="BodyText">
    <w:name w:val="Body Text"/>
    <w:basedOn w:val="Normal"/>
    <w:link w:val="BodyTextChar"/>
    <w:rsid w:val="00BB2B36"/>
    <w:pPr>
      <w:spacing w:after="120"/>
    </w:pPr>
  </w:style>
  <w:style w:type="character" w:customStyle="1" w:styleId="BodyTextChar">
    <w:name w:val="Body Text Char"/>
    <w:basedOn w:val="DefaultParagraphFont"/>
    <w:link w:val="BodyText"/>
    <w:rsid w:val="00BB2B36"/>
    <w:rPr>
      <w:rFonts w:ascii="Times New Roman" w:eastAsia="Times New Roman" w:hAnsi="Times New Roman" w:cs="Times New Roman"/>
      <w:sz w:val="20"/>
      <w:szCs w:val="20"/>
      <w:lang w:val="en-AU"/>
    </w:rPr>
  </w:style>
  <w:style w:type="paragraph" w:styleId="BodyText2">
    <w:name w:val="Body Text 2"/>
    <w:basedOn w:val="Normal"/>
    <w:link w:val="BodyText2Char"/>
    <w:rsid w:val="00BB2B36"/>
    <w:pPr>
      <w:spacing w:after="120" w:line="480" w:lineRule="auto"/>
    </w:pPr>
  </w:style>
  <w:style w:type="character" w:customStyle="1" w:styleId="BodyText2Char">
    <w:name w:val="Body Text 2 Char"/>
    <w:basedOn w:val="DefaultParagraphFont"/>
    <w:link w:val="BodyText2"/>
    <w:rsid w:val="00BB2B36"/>
    <w:rPr>
      <w:rFonts w:ascii="Times New Roman" w:eastAsia="Times New Roman" w:hAnsi="Times New Roman" w:cs="Times New Roman"/>
      <w:sz w:val="20"/>
      <w:szCs w:val="20"/>
      <w:lang w:val="en-AU"/>
    </w:rPr>
  </w:style>
  <w:style w:type="character" w:customStyle="1" w:styleId="BalloonTextChar1">
    <w:name w:val="Balloon Text Char1"/>
    <w:basedOn w:val="DefaultParagraphFont"/>
    <w:uiPriority w:val="99"/>
    <w:semiHidden/>
    <w:rsid w:val="00BB2B36"/>
    <w:rPr>
      <w:rFonts w:ascii="Tahoma" w:eastAsia="Times New Roman" w:hAnsi="Tahoma" w:cs="Tahoma"/>
      <w:sz w:val="16"/>
      <w:szCs w:val="16"/>
      <w:lang w:val="en-AU"/>
    </w:rPr>
  </w:style>
  <w:style w:type="paragraph" w:customStyle="1" w:styleId="U">
    <w:name w:val="U"/>
    <w:basedOn w:val="Normal"/>
    <w:rsid w:val="00BB2B36"/>
    <w:pPr>
      <w:widowControl w:val="0"/>
      <w:spacing w:line="260" w:lineRule="atLeast"/>
      <w:jc w:val="both"/>
    </w:pPr>
    <w:rPr>
      <w:rFonts w:ascii="Arial" w:hAnsi="Arial"/>
      <w:b/>
      <w:sz w:val="22"/>
      <w:lang w:val="en-GB"/>
    </w:rPr>
  </w:style>
  <w:style w:type="paragraph" w:customStyle="1" w:styleId="E2">
    <w:name w:val="E2"/>
    <w:basedOn w:val="Normal"/>
    <w:rsid w:val="00BB2B36"/>
    <w:pPr>
      <w:widowControl w:val="0"/>
      <w:spacing w:line="260" w:lineRule="atLeast"/>
      <w:ind w:left="568" w:hanging="284"/>
      <w:jc w:val="both"/>
    </w:pPr>
    <w:rPr>
      <w:rFonts w:ascii="Arial" w:hAnsi="Arial"/>
      <w:lang w:val="en-GB"/>
    </w:rPr>
  </w:style>
  <w:style w:type="paragraph" w:customStyle="1" w:styleId="E3">
    <w:name w:val="E3"/>
    <w:basedOn w:val="E2"/>
    <w:rsid w:val="00BB2B36"/>
    <w:pPr>
      <w:numPr>
        <w:numId w:val="4"/>
      </w:numPr>
      <w:tabs>
        <w:tab w:val="clear" w:pos="360"/>
        <w:tab w:val="left" w:pos="851"/>
      </w:tabs>
      <w:ind w:left="851"/>
    </w:pPr>
  </w:style>
  <w:style w:type="paragraph" w:customStyle="1" w:styleId="U2">
    <w:name w:val="U2"/>
    <w:basedOn w:val="Normal"/>
    <w:rsid w:val="00BB2B36"/>
    <w:pPr>
      <w:widowControl w:val="0"/>
      <w:spacing w:line="260" w:lineRule="atLeast"/>
      <w:jc w:val="both"/>
    </w:pPr>
    <w:rPr>
      <w:rFonts w:ascii="Arial" w:hAnsi="Arial"/>
      <w:b/>
      <w:lang w:val="en-GB"/>
    </w:rPr>
  </w:style>
  <w:style w:type="paragraph" w:customStyle="1" w:styleId="E1">
    <w:name w:val="E1"/>
    <w:basedOn w:val="Normal"/>
    <w:rsid w:val="00BB2B36"/>
    <w:pPr>
      <w:widowControl w:val="0"/>
      <w:numPr>
        <w:numId w:val="3"/>
      </w:numPr>
      <w:tabs>
        <w:tab w:val="clear" w:pos="360"/>
        <w:tab w:val="left" w:pos="284"/>
        <w:tab w:val="num" w:pos="1440"/>
      </w:tabs>
      <w:spacing w:before="40" w:after="40" w:line="260" w:lineRule="atLeast"/>
      <w:ind w:left="1440" w:hanging="720"/>
      <w:jc w:val="both"/>
    </w:pPr>
    <w:rPr>
      <w:rFonts w:ascii="Arial" w:hAnsi="Arial"/>
      <w:lang w:val="en-GB"/>
    </w:rPr>
  </w:style>
  <w:style w:type="character" w:styleId="Hyperlink">
    <w:name w:val="Hyperlink"/>
    <w:basedOn w:val="DefaultParagraphFont"/>
    <w:uiPriority w:val="99"/>
    <w:rsid w:val="00BB2B36"/>
    <w:rPr>
      <w:color w:val="0000FF"/>
      <w:u w:val="single"/>
    </w:rPr>
  </w:style>
  <w:style w:type="paragraph" w:styleId="ListParagraph">
    <w:name w:val="List Paragraph"/>
    <w:basedOn w:val="Normal"/>
    <w:uiPriority w:val="34"/>
    <w:qFormat/>
    <w:rsid w:val="00BB2B36"/>
    <w:pPr>
      <w:ind w:left="720"/>
    </w:pPr>
  </w:style>
  <w:style w:type="paragraph" w:customStyle="1" w:styleId="Textkrper-Einzug1">
    <w:name w:val="Textkörper-Einzug 1"/>
    <w:basedOn w:val="Normal"/>
    <w:autoRedefine/>
    <w:rsid w:val="00BB2B36"/>
    <w:pPr>
      <w:spacing w:line="264" w:lineRule="auto"/>
      <w:ind w:left="851"/>
      <w:jc w:val="both"/>
    </w:pPr>
    <w:rPr>
      <w:rFonts w:ascii="Arial" w:hAnsi="Arial"/>
      <w:lang w:val="en-GB"/>
    </w:rPr>
  </w:style>
  <w:style w:type="paragraph" w:styleId="ListBullet2">
    <w:name w:val="List Bullet 2"/>
    <w:basedOn w:val="Normal"/>
    <w:semiHidden/>
    <w:rsid w:val="00BB2B36"/>
    <w:pPr>
      <w:spacing w:after="240"/>
      <w:ind w:left="566" w:hanging="283"/>
    </w:pPr>
    <w:rPr>
      <w:rFonts w:ascii="Arial" w:hAnsi="Arial"/>
      <w:sz w:val="22"/>
      <w:lang w:val="en-US"/>
    </w:rPr>
  </w:style>
  <w:style w:type="paragraph" w:customStyle="1" w:styleId="Spiegelstrich2">
    <w:name w:val="Spiegelstrich2"/>
    <w:basedOn w:val="Spiegelstrich1"/>
    <w:rsid w:val="00BB2B36"/>
    <w:pPr>
      <w:tabs>
        <w:tab w:val="num" w:pos="360"/>
        <w:tab w:val="left" w:pos="567"/>
      </w:tabs>
      <w:ind w:left="284" w:hanging="284"/>
    </w:pPr>
  </w:style>
  <w:style w:type="paragraph" w:customStyle="1" w:styleId="Spiegelstrich1">
    <w:name w:val="Spiegelstrich1"/>
    <w:basedOn w:val="Normal"/>
    <w:rsid w:val="00BB2B36"/>
    <w:pPr>
      <w:ind w:left="283" w:hanging="283"/>
    </w:pPr>
    <w:rPr>
      <w:rFonts w:ascii="Times" w:hAnsi="Times"/>
      <w:sz w:val="24"/>
      <w:lang w:val="en-US"/>
    </w:rPr>
  </w:style>
  <w:style w:type="paragraph" w:customStyle="1" w:styleId="font5">
    <w:name w:val="font5"/>
    <w:basedOn w:val="Normal"/>
    <w:rsid w:val="00BB2B36"/>
    <w:pPr>
      <w:spacing w:before="100" w:beforeAutospacing="1" w:after="100" w:afterAutospacing="1"/>
    </w:pPr>
    <w:rPr>
      <w:rFonts w:ascii="Calibri" w:hAnsi="Calibri"/>
      <w:color w:val="000000"/>
      <w:sz w:val="22"/>
      <w:szCs w:val="22"/>
      <w:lang w:val="en-US"/>
    </w:rPr>
  </w:style>
  <w:style w:type="paragraph" w:customStyle="1" w:styleId="font6">
    <w:name w:val="font6"/>
    <w:basedOn w:val="Normal"/>
    <w:rsid w:val="00BB2B36"/>
    <w:pPr>
      <w:spacing w:before="100" w:beforeAutospacing="1" w:after="100" w:afterAutospacing="1"/>
    </w:pPr>
    <w:rPr>
      <w:rFonts w:ascii="Calibri" w:hAnsi="Calibri"/>
      <w:sz w:val="22"/>
      <w:szCs w:val="22"/>
      <w:lang w:val="en-US"/>
    </w:rPr>
  </w:style>
  <w:style w:type="paragraph" w:customStyle="1" w:styleId="xl65">
    <w:name w:val="xl65"/>
    <w:basedOn w:val="Normal"/>
    <w:rsid w:val="00BB2B36"/>
    <w:pPr>
      <w:pBdr>
        <w:bottom w:val="double" w:sz="6" w:space="0" w:color="auto"/>
      </w:pBdr>
      <w:spacing w:before="100" w:beforeAutospacing="1" w:after="100" w:afterAutospacing="1"/>
    </w:pPr>
    <w:rPr>
      <w:sz w:val="24"/>
      <w:szCs w:val="24"/>
      <w:lang w:val="en-US"/>
    </w:rPr>
  </w:style>
  <w:style w:type="paragraph" w:customStyle="1" w:styleId="xl66">
    <w:name w:val="xl66"/>
    <w:basedOn w:val="Normal"/>
    <w:rsid w:val="00BB2B36"/>
    <w:pPr>
      <w:pBdr>
        <w:top w:val="double" w:sz="6" w:space="0" w:color="auto"/>
        <w:right w:val="double" w:sz="6" w:space="0" w:color="auto"/>
      </w:pBdr>
      <w:spacing w:before="100" w:beforeAutospacing="1" w:after="100" w:afterAutospacing="1"/>
    </w:pPr>
    <w:rPr>
      <w:sz w:val="24"/>
      <w:szCs w:val="24"/>
      <w:lang w:val="en-US"/>
    </w:rPr>
  </w:style>
  <w:style w:type="paragraph" w:customStyle="1" w:styleId="xl67">
    <w:name w:val="xl67"/>
    <w:basedOn w:val="Normal"/>
    <w:rsid w:val="00BB2B36"/>
    <w:pPr>
      <w:pBdr>
        <w:bottom w:val="double" w:sz="6" w:space="0" w:color="auto"/>
        <w:right w:val="double" w:sz="6" w:space="0" w:color="auto"/>
      </w:pBdr>
      <w:spacing w:before="100" w:beforeAutospacing="1" w:after="100" w:afterAutospacing="1"/>
    </w:pPr>
    <w:rPr>
      <w:sz w:val="24"/>
      <w:szCs w:val="24"/>
      <w:lang w:val="en-US"/>
    </w:rPr>
  </w:style>
  <w:style w:type="paragraph" w:customStyle="1" w:styleId="xl68">
    <w:name w:val="xl68"/>
    <w:basedOn w:val="Normal"/>
    <w:rsid w:val="00BB2B36"/>
    <w:pPr>
      <w:pBdr>
        <w:left w:val="double" w:sz="6" w:space="0" w:color="auto"/>
        <w:bottom w:val="double" w:sz="6" w:space="0" w:color="auto"/>
      </w:pBdr>
      <w:spacing w:before="100" w:beforeAutospacing="1" w:after="100" w:afterAutospacing="1"/>
    </w:pPr>
    <w:rPr>
      <w:sz w:val="24"/>
      <w:szCs w:val="24"/>
      <w:lang w:val="en-US"/>
    </w:rPr>
  </w:style>
  <w:style w:type="paragraph" w:customStyle="1" w:styleId="xl69">
    <w:name w:val="xl69"/>
    <w:basedOn w:val="Normal"/>
    <w:rsid w:val="00BB2B36"/>
    <w:pPr>
      <w:pBdr>
        <w:top w:val="double" w:sz="6" w:space="0" w:color="auto"/>
        <w:left w:val="double" w:sz="6" w:space="0" w:color="auto"/>
      </w:pBdr>
      <w:spacing w:before="100" w:beforeAutospacing="1" w:after="100" w:afterAutospacing="1"/>
    </w:pPr>
    <w:rPr>
      <w:sz w:val="24"/>
      <w:szCs w:val="24"/>
      <w:lang w:val="en-US"/>
    </w:rPr>
  </w:style>
  <w:style w:type="paragraph" w:customStyle="1" w:styleId="xl70">
    <w:name w:val="xl70"/>
    <w:basedOn w:val="Normal"/>
    <w:rsid w:val="00BB2B36"/>
    <w:pPr>
      <w:pBdr>
        <w:top w:val="double" w:sz="6" w:space="0" w:color="auto"/>
        <w:left w:val="double" w:sz="6" w:space="0" w:color="auto"/>
        <w:bottom w:val="double" w:sz="6" w:space="0" w:color="auto"/>
      </w:pBdr>
      <w:spacing w:before="100" w:beforeAutospacing="1" w:after="100" w:afterAutospacing="1"/>
    </w:pPr>
    <w:rPr>
      <w:sz w:val="24"/>
      <w:szCs w:val="24"/>
      <w:lang w:val="en-US"/>
    </w:rPr>
  </w:style>
  <w:style w:type="paragraph" w:customStyle="1" w:styleId="xl71">
    <w:name w:val="xl71"/>
    <w:basedOn w:val="Normal"/>
    <w:rsid w:val="00BB2B36"/>
    <w:pPr>
      <w:pBdr>
        <w:top w:val="double" w:sz="6" w:space="0" w:color="auto"/>
        <w:bottom w:val="double" w:sz="6" w:space="0" w:color="auto"/>
        <w:right w:val="double" w:sz="6" w:space="0" w:color="auto"/>
      </w:pBdr>
      <w:spacing w:before="100" w:beforeAutospacing="1" w:after="100" w:afterAutospacing="1"/>
    </w:pPr>
    <w:rPr>
      <w:sz w:val="24"/>
      <w:szCs w:val="24"/>
      <w:lang w:val="en-US"/>
    </w:rPr>
  </w:style>
  <w:style w:type="paragraph" w:customStyle="1" w:styleId="xl72">
    <w:name w:val="xl72"/>
    <w:basedOn w:val="Normal"/>
    <w:rsid w:val="00BB2B36"/>
    <w:pPr>
      <w:spacing w:before="100" w:beforeAutospacing="1" w:after="100" w:afterAutospacing="1"/>
    </w:pPr>
    <w:rPr>
      <w:color w:val="FF0000"/>
      <w:sz w:val="24"/>
      <w:szCs w:val="24"/>
      <w:lang w:val="en-US"/>
    </w:rPr>
  </w:style>
  <w:style w:type="paragraph" w:customStyle="1" w:styleId="xl73">
    <w:name w:val="xl73"/>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4">
    <w:name w:val="xl74"/>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5">
    <w:name w:val="xl75"/>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76">
    <w:name w:val="xl76"/>
    <w:basedOn w:val="Normal"/>
    <w:rsid w:val="00BB2B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lang w:val="en-US"/>
    </w:rPr>
  </w:style>
  <w:style w:type="paragraph" w:customStyle="1" w:styleId="xl77">
    <w:name w:val="xl77"/>
    <w:basedOn w:val="Normal"/>
    <w:rsid w:val="00BB2B36"/>
    <w:pPr>
      <w:pBdr>
        <w:left w:val="double" w:sz="6" w:space="0" w:color="auto"/>
        <w:right w:val="dashed" w:sz="4" w:space="0" w:color="auto"/>
      </w:pBdr>
      <w:spacing w:before="100" w:beforeAutospacing="1" w:after="100" w:afterAutospacing="1"/>
      <w:jc w:val="center"/>
    </w:pPr>
    <w:rPr>
      <w:sz w:val="24"/>
      <w:szCs w:val="24"/>
      <w:lang w:val="en-US"/>
    </w:rPr>
  </w:style>
  <w:style w:type="paragraph" w:customStyle="1" w:styleId="xl78">
    <w:name w:val="xl78"/>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9">
    <w:name w:val="xl79"/>
    <w:basedOn w:val="Normal"/>
    <w:rsid w:val="00BB2B36"/>
    <w:pPr>
      <w:spacing w:before="100" w:beforeAutospacing="1" w:after="100" w:afterAutospacing="1"/>
    </w:pPr>
    <w:rPr>
      <w:color w:val="60497B"/>
      <w:sz w:val="24"/>
      <w:szCs w:val="24"/>
      <w:lang w:val="en-US"/>
    </w:rPr>
  </w:style>
  <w:style w:type="paragraph" w:customStyle="1" w:styleId="xl80">
    <w:name w:val="xl80"/>
    <w:basedOn w:val="Normal"/>
    <w:rsid w:val="00BB2B36"/>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81">
    <w:name w:val="xl81"/>
    <w:basedOn w:val="Normal"/>
    <w:rsid w:val="00BB2B36"/>
    <w:pPr>
      <w:pBdr>
        <w:top w:val="single" w:sz="4" w:space="0" w:color="auto"/>
        <w:bottom w:val="single" w:sz="4" w:space="0" w:color="auto"/>
      </w:pBdr>
      <w:spacing w:before="100" w:beforeAutospacing="1" w:after="100" w:afterAutospacing="1"/>
    </w:pPr>
    <w:rPr>
      <w:sz w:val="24"/>
      <w:szCs w:val="24"/>
      <w:lang w:val="en-US"/>
    </w:rPr>
  </w:style>
  <w:style w:type="paragraph" w:customStyle="1" w:styleId="xl82">
    <w:name w:val="xl82"/>
    <w:basedOn w:val="Normal"/>
    <w:rsid w:val="00BB2B36"/>
    <w:pPr>
      <w:pBdr>
        <w:top w:val="double" w:sz="6" w:space="0" w:color="auto"/>
        <w:bottom w:val="double" w:sz="6" w:space="0" w:color="auto"/>
      </w:pBdr>
      <w:spacing w:before="100" w:beforeAutospacing="1" w:after="100" w:afterAutospacing="1"/>
    </w:pPr>
    <w:rPr>
      <w:sz w:val="24"/>
      <w:szCs w:val="24"/>
      <w:lang w:val="en-US"/>
    </w:rPr>
  </w:style>
  <w:style w:type="paragraph" w:customStyle="1" w:styleId="xl83">
    <w:name w:val="xl83"/>
    <w:basedOn w:val="Normal"/>
    <w:rsid w:val="00BB2B36"/>
    <w:pPr>
      <w:pBdr>
        <w:top w:val="double" w:sz="6" w:space="0" w:color="auto"/>
      </w:pBdr>
      <w:spacing w:before="100" w:beforeAutospacing="1" w:after="100" w:afterAutospacing="1"/>
    </w:pPr>
    <w:rPr>
      <w:sz w:val="24"/>
      <w:szCs w:val="24"/>
      <w:lang w:val="en-US"/>
    </w:rPr>
  </w:style>
  <w:style w:type="paragraph" w:customStyle="1" w:styleId="xl84">
    <w:name w:val="xl84"/>
    <w:basedOn w:val="Normal"/>
    <w:rsid w:val="00BB2B36"/>
    <w:pPr>
      <w:pBdr>
        <w:top w:val="single" w:sz="4" w:space="0" w:color="auto"/>
        <w:bottom w:val="single" w:sz="4" w:space="0" w:color="auto"/>
      </w:pBdr>
      <w:spacing w:before="100" w:beforeAutospacing="1" w:after="100" w:afterAutospacing="1"/>
    </w:pPr>
    <w:rPr>
      <w:b/>
      <w:bCs/>
      <w:color w:val="7030A0"/>
      <w:sz w:val="28"/>
      <w:szCs w:val="28"/>
      <w:lang w:val="en-US"/>
    </w:rPr>
  </w:style>
  <w:style w:type="paragraph" w:customStyle="1" w:styleId="xl85">
    <w:name w:val="xl85"/>
    <w:basedOn w:val="Normal"/>
    <w:rsid w:val="00BB2B36"/>
    <w:pPr>
      <w:pBdr>
        <w:top w:val="single" w:sz="4" w:space="0" w:color="auto"/>
        <w:bottom w:val="single" w:sz="4" w:space="0" w:color="auto"/>
      </w:pBdr>
      <w:spacing w:before="100" w:beforeAutospacing="1" w:after="100" w:afterAutospacing="1"/>
    </w:pPr>
    <w:rPr>
      <w:sz w:val="32"/>
      <w:szCs w:val="32"/>
      <w:lang w:val="en-US"/>
    </w:rPr>
  </w:style>
  <w:style w:type="paragraph" w:customStyle="1" w:styleId="xl86">
    <w:name w:val="xl86"/>
    <w:basedOn w:val="Normal"/>
    <w:rsid w:val="00BB2B36"/>
    <w:pPr>
      <w:pBdr>
        <w:left w:val="double" w:sz="6" w:space="0" w:color="auto"/>
        <w:bottom w:val="double" w:sz="6" w:space="0" w:color="auto"/>
      </w:pBdr>
      <w:shd w:val="clear" w:color="000000" w:fill="FFC000"/>
      <w:spacing w:before="100" w:beforeAutospacing="1" w:after="100" w:afterAutospacing="1"/>
      <w:jc w:val="center"/>
    </w:pPr>
    <w:rPr>
      <w:sz w:val="24"/>
      <w:szCs w:val="24"/>
      <w:lang w:val="en-US"/>
    </w:rPr>
  </w:style>
  <w:style w:type="paragraph" w:customStyle="1" w:styleId="xl87">
    <w:name w:val="xl87"/>
    <w:basedOn w:val="Normal"/>
    <w:rsid w:val="00BB2B36"/>
    <w:pPr>
      <w:pBdr>
        <w:bottom w:val="double" w:sz="6" w:space="0" w:color="auto"/>
      </w:pBdr>
      <w:shd w:val="clear" w:color="000000" w:fill="FFC000"/>
      <w:spacing w:before="100" w:beforeAutospacing="1" w:after="100" w:afterAutospacing="1"/>
    </w:pPr>
    <w:rPr>
      <w:sz w:val="24"/>
      <w:szCs w:val="24"/>
      <w:lang w:val="en-US"/>
    </w:rPr>
  </w:style>
  <w:style w:type="paragraph" w:customStyle="1" w:styleId="xl88">
    <w:name w:val="xl88"/>
    <w:basedOn w:val="Normal"/>
    <w:rsid w:val="00BB2B36"/>
    <w:pPr>
      <w:pBdr>
        <w:bottom w:val="double" w:sz="6" w:space="0" w:color="auto"/>
      </w:pBdr>
      <w:shd w:val="clear" w:color="000000" w:fill="FFC000"/>
      <w:spacing w:before="100" w:beforeAutospacing="1" w:after="100" w:afterAutospacing="1"/>
    </w:pPr>
    <w:rPr>
      <w:b/>
      <w:bCs/>
      <w:color w:val="7030A0"/>
      <w:sz w:val="24"/>
      <w:szCs w:val="24"/>
      <w:lang w:val="en-US"/>
    </w:rPr>
  </w:style>
  <w:style w:type="paragraph" w:customStyle="1" w:styleId="xl89">
    <w:name w:val="xl89"/>
    <w:basedOn w:val="Normal"/>
    <w:rsid w:val="00BB2B36"/>
    <w:pPr>
      <w:pBdr>
        <w:bottom w:val="double" w:sz="6" w:space="0" w:color="auto"/>
      </w:pBdr>
      <w:shd w:val="clear" w:color="000000" w:fill="FFC000"/>
      <w:spacing w:before="100" w:beforeAutospacing="1" w:after="100" w:afterAutospacing="1"/>
      <w:jc w:val="center"/>
    </w:pPr>
    <w:rPr>
      <w:sz w:val="24"/>
      <w:szCs w:val="24"/>
      <w:lang w:val="en-US"/>
    </w:rPr>
  </w:style>
  <w:style w:type="paragraph" w:customStyle="1" w:styleId="xl90">
    <w:name w:val="xl90"/>
    <w:basedOn w:val="Normal"/>
    <w:rsid w:val="00BB2B36"/>
    <w:pPr>
      <w:pBdr>
        <w:bottom w:val="double" w:sz="6" w:space="0" w:color="auto"/>
        <w:right w:val="double" w:sz="6" w:space="0" w:color="auto"/>
      </w:pBdr>
      <w:shd w:val="clear" w:color="000000" w:fill="FFC000"/>
      <w:spacing w:before="100" w:beforeAutospacing="1" w:after="100" w:afterAutospacing="1"/>
    </w:pPr>
    <w:rPr>
      <w:sz w:val="24"/>
      <w:szCs w:val="24"/>
      <w:lang w:val="en-US"/>
    </w:rPr>
  </w:style>
  <w:style w:type="paragraph" w:customStyle="1" w:styleId="xl91">
    <w:name w:val="xl91"/>
    <w:basedOn w:val="Normal"/>
    <w:rsid w:val="00BB2B36"/>
    <w:pPr>
      <w:pBdr>
        <w:top w:val="double" w:sz="6" w:space="0" w:color="auto"/>
        <w:left w:val="double" w:sz="6" w:space="0" w:color="auto"/>
        <w:right w:val="double" w:sz="6" w:space="0" w:color="auto"/>
      </w:pBdr>
      <w:spacing w:before="100" w:beforeAutospacing="1" w:after="100" w:afterAutospacing="1"/>
      <w:jc w:val="center"/>
      <w:textAlignment w:val="center"/>
    </w:pPr>
    <w:rPr>
      <w:sz w:val="24"/>
      <w:szCs w:val="24"/>
      <w:lang w:val="en-US"/>
    </w:rPr>
  </w:style>
  <w:style w:type="paragraph" w:customStyle="1" w:styleId="xl92">
    <w:name w:val="xl92"/>
    <w:basedOn w:val="Normal"/>
    <w:rsid w:val="00BB2B36"/>
    <w:pPr>
      <w:pBdr>
        <w:top w:val="double" w:sz="6" w:space="0" w:color="auto"/>
        <w:left w:val="double" w:sz="6" w:space="0" w:color="auto"/>
        <w:right w:val="double" w:sz="6" w:space="0" w:color="auto"/>
      </w:pBdr>
      <w:spacing w:before="100" w:beforeAutospacing="1" w:after="100" w:afterAutospacing="1"/>
      <w:jc w:val="center"/>
      <w:textAlignment w:val="top"/>
    </w:pPr>
    <w:rPr>
      <w:sz w:val="24"/>
      <w:szCs w:val="24"/>
      <w:lang w:val="en-US"/>
    </w:rPr>
  </w:style>
  <w:style w:type="paragraph" w:customStyle="1" w:styleId="xl93">
    <w:name w:val="xl93"/>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94">
    <w:name w:val="xl94"/>
    <w:basedOn w:val="Normal"/>
    <w:rsid w:val="00BB2B36"/>
    <w:pPr>
      <w:pBdr>
        <w:top w:val="double" w:sz="6" w:space="0" w:color="auto"/>
        <w:left w:val="double" w:sz="6" w:space="0" w:color="auto"/>
        <w:bottom w:val="double" w:sz="6" w:space="0" w:color="auto"/>
        <w:right w:val="double" w:sz="6" w:space="0" w:color="auto"/>
      </w:pBdr>
      <w:spacing w:before="100" w:beforeAutospacing="1" w:after="100" w:afterAutospacing="1"/>
      <w:jc w:val="center"/>
    </w:pPr>
    <w:rPr>
      <w:b/>
      <w:bCs/>
      <w:sz w:val="24"/>
      <w:szCs w:val="24"/>
      <w:lang w:val="en-US"/>
    </w:rPr>
  </w:style>
  <w:style w:type="paragraph" w:customStyle="1" w:styleId="xl95">
    <w:name w:val="xl95"/>
    <w:basedOn w:val="Normal"/>
    <w:rsid w:val="00BB2B36"/>
    <w:pPr>
      <w:pBdr>
        <w:top w:val="double" w:sz="6" w:space="0" w:color="auto"/>
        <w:left w:val="double" w:sz="6" w:space="0" w:color="auto"/>
        <w:bottom w:val="double" w:sz="6" w:space="0" w:color="auto"/>
        <w:right w:val="double" w:sz="6" w:space="0" w:color="auto"/>
      </w:pBdr>
      <w:spacing w:before="100" w:beforeAutospacing="1" w:after="100" w:afterAutospacing="1"/>
    </w:pPr>
    <w:rPr>
      <w:b/>
      <w:bCs/>
      <w:sz w:val="24"/>
      <w:szCs w:val="24"/>
      <w:lang w:val="en-US"/>
    </w:rPr>
  </w:style>
  <w:style w:type="paragraph" w:customStyle="1" w:styleId="xl96">
    <w:name w:val="xl96"/>
    <w:basedOn w:val="Normal"/>
    <w:rsid w:val="00BB2B36"/>
    <w:pPr>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lang w:val="en-US"/>
    </w:rPr>
  </w:style>
  <w:style w:type="paragraph" w:customStyle="1" w:styleId="xl97">
    <w:name w:val="xl97"/>
    <w:basedOn w:val="Normal"/>
    <w:rsid w:val="00BB2B36"/>
    <w:pPr>
      <w:pBdr>
        <w:top w:val="double" w:sz="6" w:space="0" w:color="auto"/>
        <w:left w:val="double" w:sz="6" w:space="0" w:color="auto"/>
        <w:bottom w:val="double" w:sz="6" w:space="0" w:color="auto"/>
        <w:right w:val="double" w:sz="6" w:space="0" w:color="auto"/>
      </w:pBdr>
      <w:spacing w:before="100" w:beforeAutospacing="1" w:after="100" w:afterAutospacing="1"/>
    </w:pPr>
    <w:rPr>
      <w:sz w:val="24"/>
      <w:szCs w:val="24"/>
      <w:lang w:val="en-US"/>
    </w:rPr>
  </w:style>
  <w:style w:type="paragraph" w:customStyle="1" w:styleId="xl98">
    <w:name w:val="xl98"/>
    <w:basedOn w:val="Normal"/>
    <w:rsid w:val="00BB2B36"/>
    <w:pPr>
      <w:pBdr>
        <w:top w:val="single" w:sz="8" w:space="0" w:color="auto"/>
        <w:left w:val="single" w:sz="8" w:space="0" w:color="auto"/>
        <w:bottom w:val="single" w:sz="8" w:space="0" w:color="auto"/>
      </w:pBdr>
      <w:spacing w:before="100" w:beforeAutospacing="1" w:after="100" w:afterAutospacing="1"/>
    </w:pPr>
    <w:rPr>
      <w:sz w:val="24"/>
      <w:szCs w:val="24"/>
      <w:lang w:val="en-US"/>
    </w:rPr>
  </w:style>
  <w:style w:type="paragraph" w:customStyle="1" w:styleId="xl99">
    <w:name w:val="xl99"/>
    <w:basedOn w:val="Normal"/>
    <w:rsid w:val="00BB2B36"/>
    <w:pPr>
      <w:pBdr>
        <w:top w:val="single" w:sz="8" w:space="0" w:color="auto"/>
        <w:bottom w:val="single" w:sz="8" w:space="0" w:color="auto"/>
      </w:pBdr>
      <w:spacing w:before="100" w:beforeAutospacing="1" w:after="100" w:afterAutospacing="1"/>
    </w:pPr>
    <w:rPr>
      <w:sz w:val="24"/>
      <w:szCs w:val="24"/>
      <w:lang w:val="en-US"/>
    </w:rPr>
  </w:style>
  <w:style w:type="paragraph" w:customStyle="1" w:styleId="xl100">
    <w:name w:val="xl100"/>
    <w:basedOn w:val="Normal"/>
    <w:rsid w:val="00BB2B36"/>
    <w:pPr>
      <w:pBdr>
        <w:top w:val="single" w:sz="8" w:space="0" w:color="auto"/>
        <w:bottom w:val="single" w:sz="8" w:space="0" w:color="auto"/>
        <w:right w:val="single" w:sz="8" w:space="0" w:color="auto"/>
      </w:pBdr>
      <w:spacing w:before="100" w:beforeAutospacing="1" w:after="100" w:afterAutospacing="1"/>
    </w:pPr>
    <w:rPr>
      <w:sz w:val="24"/>
      <w:szCs w:val="24"/>
      <w:lang w:val="en-US"/>
    </w:rPr>
  </w:style>
  <w:style w:type="paragraph" w:customStyle="1" w:styleId="xl101">
    <w:name w:val="xl101"/>
    <w:basedOn w:val="Normal"/>
    <w:rsid w:val="00BB2B36"/>
    <w:pPr>
      <w:pBdr>
        <w:top w:val="double" w:sz="6" w:space="0" w:color="auto"/>
        <w:bottom w:val="double" w:sz="6" w:space="0" w:color="auto"/>
        <w:right w:val="double" w:sz="6" w:space="0" w:color="auto"/>
      </w:pBdr>
      <w:spacing w:before="100" w:beforeAutospacing="1" w:after="100" w:afterAutospacing="1"/>
      <w:jc w:val="center"/>
    </w:pPr>
    <w:rPr>
      <w:b/>
      <w:bCs/>
      <w:sz w:val="24"/>
      <w:szCs w:val="24"/>
      <w:lang w:val="en-US"/>
    </w:rPr>
  </w:style>
  <w:style w:type="paragraph" w:customStyle="1" w:styleId="xl102">
    <w:name w:val="xl102"/>
    <w:basedOn w:val="Normal"/>
    <w:rsid w:val="00BB2B36"/>
    <w:pPr>
      <w:pBdr>
        <w:bottom w:val="double" w:sz="6" w:space="0" w:color="auto"/>
      </w:pBdr>
      <w:spacing w:before="100" w:beforeAutospacing="1" w:after="100" w:afterAutospacing="1"/>
    </w:pPr>
    <w:rPr>
      <w:lang w:val="en-US"/>
    </w:rPr>
  </w:style>
  <w:style w:type="paragraph" w:customStyle="1" w:styleId="xl103">
    <w:name w:val="xl103"/>
    <w:basedOn w:val="Normal"/>
    <w:rsid w:val="00BB2B36"/>
    <w:pPr>
      <w:pBdr>
        <w:bottom w:val="double" w:sz="6" w:space="0" w:color="auto"/>
        <w:right w:val="double" w:sz="6" w:space="0" w:color="auto"/>
      </w:pBdr>
      <w:spacing w:before="100" w:beforeAutospacing="1" w:after="100" w:afterAutospacing="1"/>
    </w:pPr>
    <w:rPr>
      <w:sz w:val="24"/>
      <w:szCs w:val="24"/>
      <w:lang w:val="en-US"/>
    </w:rPr>
  </w:style>
  <w:style w:type="paragraph" w:customStyle="1" w:styleId="xl104">
    <w:name w:val="xl104"/>
    <w:basedOn w:val="Normal"/>
    <w:rsid w:val="00BB2B36"/>
    <w:pPr>
      <w:pBdr>
        <w:top w:val="double" w:sz="6" w:space="0" w:color="auto"/>
        <w:left w:val="double" w:sz="6" w:space="0" w:color="auto"/>
        <w:bottom w:val="double" w:sz="6" w:space="0" w:color="auto"/>
        <w:right w:val="double" w:sz="6" w:space="0" w:color="auto"/>
      </w:pBdr>
      <w:shd w:val="clear" w:color="000000" w:fill="FFFF00"/>
      <w:spacing w:before="100" w:beforeAutospacing="1" w:after="100" w:afterAutospacing="1"/>
    </w:pPr>
    <w:rPr>
      <w:b/>
      <w:bCs/>
      <w:sz w:val="24"/>
      <w:szCs w:val="24"/>
      <w:lang w:val="en-US"/>
    </w:rPr>
  </w:style>
  <w:style w:type="paragraph" w:customStyle="1" w:styleId="xl105">
    <w:name w:val="xl105"/>
    <w:basedOn w:val="Normal"/>
    <w:rsid w:val="00BB2B36"/>
    <w:pPr>
      <w:pBdr>
        <w:top w:val="single" w:sz="4" w:space="0" w:color="auto"/>
        <w:bottom w:val="single" w:sz="4" w:space="0" w:color="auto"/>
        <w:right w:val="single" w:sz="4" w:space="0" w:color="auto"/>
      </w:pBdr>
      <w:spacing w:before="100" w:beforeAutospacing="1" w:after="100" w:afterAutospacing="1"/>
    </w:pPr>
    <w:rPr>
      <w:color w:val="FF0000"/>
      <w:sz w:val="24"/>
      <w:szCs w:val="24"/>
      <w:lang w:val="en-US"/>
    </w:rPr>
  </w:style>
  <w:style w:type="paragraph" w:customStyle="1" w:styleId="xl106">
    <w:name w:val="xl106"/>
    <w:basedOn w:val="Normal"/>
    <w:rsid w:val="00BB2B36"/>
    <w:pPr>
      <w:pBdr>
        <w:top w:val="double" w:sz="6" w:space="0" w:color="auto"/>
        <w:left w:val="double" w:sz="6" w:space="0" w:color="auto"/>
        <w:bottom w:val="double" w:sz="6" w:space="0" w:color="auto"/>
        <w:right w:val="double" w:sz="6" w:space="0" w:color="auto"/>
      </w:pBdr>
      <w:spacing w:before="100" w:beforeAutospacing="1" w:after="100" w:afterAutospacing="1"/>
      <w:jc w:val="right"/>
    </w:pPr>
    <w:rPr>
      <w:b/>
      <w:bCs/>
      <w:sz w:val="24"/>
      <w:szCs w:val="24"/>
      <w:lang w:val="en-US"/>
    </w:rPr>
  </w:style>
  <w:style w:type="paragraph" w:customStyle="1" w:styleId="xl107">
    <w:name w:val="xl107"/>
    <w:basedOn w:val="Normal"/>
    <w:rsid w:val="00BB2B36"/>
    <w:pPr>
      <w:pBdr>
        <w:left w:val="double" w:sz="6" w:space="0" w:color="auto"/>
      </w:pBdr>
      <w:spacing w:before="100" w:beforeAutospacing="1" w:after="100" w:afterAutospacing="1"/>
    </w:pPr>
    <w:rPr>
      <w:sz w:val="24"/>
      <w:szCs w:val="24"/>
      <w:lang w:val="en-US"/>
    </w:rPr>
  </w:style>
  <w:style w:type="paragraph" w:customStyle="1" w:styleId="xl108">
    <w:name w:val="xl108"/>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109">
    <w:name w:val="xl109"/>
    <w:basedOn w:val="Normal"/>
    <w:rsid w:val="00BB2B36"/>
    <w:pPr>
      <w:spacing w:before="100" w:beforeAutospacing="1" w:after="100" w:afterAutospacing="1"/>
    </w:pPr>
    <w:rPr>
      <w:b/>
      <w:bCs/>
      <w:color w:val="7030A0"/>
      <w:sz w:val="24"/>
      <w:szCs w:val="24"/>
      <w:lang w:val="en-US"/>
    </w:rPr>
  </w:style>
  <w:style w:type="paragraph" w:customStyle="1" w:styleId="xl110">
    <w:name w:val="xl110"/>
    <w:basedOn w:val="Normal"/>
    <w:rsid w:val="00BB2B36"/>
    <w:pPr>
      <w:spacing w:before="100" w:beforeAutospacing="1" w:after="100" w:afterAutospacing="1"/>
    </w:pPr>
    <w:rPr>
      <w:sz w:val="24"/>
      <w:szCs w:val="24"/>
      <w:lang w:val="en-US"/>
    </w:rPr>
  </w:style>
  <w:style w:type="paragraph" w:customStyle="1" w:styleId="xl111">
    <w:name w:val="xl111"/>
    <w:basedOn w:val="Normal"/>
    <w:rsid w:val="00BB2B36"/>
    <w:pPr>
      <w:pBdr>
        <w:right w:val="double" w:sz="6" w:space="0" w:color="auto"/>
      </w:pBdr>
      <w:spacing w:before="100" w:beforeAutospacing="1" w:after="100" w:afterAutospacing="1"/>
    </w:pPr>
    <w:rPr>
      <w:color w:val="FF0000"/>
      <w:sz w:val="24"/>
      <w:szCs w:val="24"/>
      <w:lang w:val="en-US"/>
    </w:rPr>
  </w:style>
  <w:style w:type="paragraph" w:customStyle="1" w:styleId="xl112">
    <w:name w:val="xl112"/>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13">
    <w:name w:val="xl113"/>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US"/>
    </w:rPr>
  </w:style>
  <w:style w:type="paragraph" w:customStyle="1" w:styleId="xl114">
    <w:name w:val="xl114"/>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15">
    <w:name w:val="xl115"/>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7030A0"/>
      <w:sz w:val="24"/>
      <w:szCs w:val="24"/>
      <w:lang w:val="en-US"/>
    </w:rPr>
  </w:style>
  <w:style w:type="paragraph" w:customStyle="1" w:styleId="xl116">
    <w:name w:val="xl116"/>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lang w:val="en-US"/>
    </w:rPr>
  </w:style>
  <w:style w:type="paragraph" w:customStyle="1" w:styleId="xl117">
    <w:name w:val="xl117"/>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8">
    <w:name w:val="xl118"/>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19">
    <w:name w:val="xl119"/>
    <w:basedOn w:val="Normal"/>
    <w:rsid w:val="00BB2B36"/>
    <w:pPr>
      <w:pBdr>
        <w:left w:val="double" w:sz="6" w:space="0" w:color="auto"/>
      </w:pBdr>
      <w:spacing w:before="100" w:beforeAutospacing="1" w:after="100" w:afterAutospacing="1"/>
    </w:pPr>
    <w:rPr>
      <w:b/>
      <w:bCs/>
      <w:color w:val="7030A0"/>
      <w:sz w:val="24"/>
      <w:szCs w:val="24"/>
      <w:lang w:val="en-US"/>
    </w:rPr>
  </w:style>
  <w:style w:type="paragraph" w:customStyle="1" w:styleId="xl120">
    <w:name w:val="xl120"/>
    <w:basedOn w:val="Normal"/>
    <w:rsid w:val="00BB2B36"/>
    <w:pPr>
      <w:spacing w:before="100" w:beforeAutospacing="1" w:after="100" w:afterAutospacing="1"/>
    </w:pPr>
    <w:rPr>
      <w:color w:val="7030A0"/>
      <w:sz w:val="24"/>
      <w:szCs w:val="24"/>
      <w:lang w:val="en-US"/>
    </w:rPr>
  </w:style>
  <w:style w:type="paragraph" w:customStyle="1" w:styleId="xl121">
    <w:name w:val="xl121"/>
    <w:basedOn w:val="Normal"/>
    <w:rsid w:val="00BB2B36"/>
    <w:pPr>
      <w:pBdr>
        <w:right w:val="double" w:sz="6" w:space="0" w:color="auto"/>
      </w:pBdr>
      <w:spacing w:before="100" w:beforeAutospacing="1" w:after="100" w:afterAutospacing="1"/>
    </w:pPr>
    <w:rPr>
      <w:color w:val="7030A0"/>
      <w:sz w:val="24"/>
      <w:szCs w:val="24"/>
      <w:lang w:val="en-US"/>
    </w:rPr>
  </w:style>
  <w:style w:type="paragraph" w:customStyle="1" w:styleId="xl122">
    <w:name w:val="xl122"/>
    <w:basedOn w:val="Normal"/>
    <w:rsid w:val="00BB2B36"/>
    <w:pPr>
      <w:pBdr>
        <w:left w:val="double" w:sz="6" w:space="0" w:color="auto"/>
        <w:right w:val="double" w:sz="6" w:space="0" w:color="auto"/>
      </w:pBdr>
      <w:spacing w:before="100" w:beforeAutospacing="1" w:after="100" w:afterAutospacing="1"/>
    </w:pPr>
    <w:rPr>
      <w:color w:val="7030A0"/>
      <w:sz w:val="24"/>
      <w:szCs w:val="24"/>
      <w:lang w:val="en-US"/>
    </w:rPr>
  </w:style>
  <w:style w:type="paragraph" w:customStyle="1" w:styleId="xl123">
    <w:name w:val="xl123"/>
    <w:basedOn w:val="Normal"/>
    <w:rsid w:val="00BB2B36"/>
    <w:pPr>
      <w:pBdr>
        <w:left w:val="double" w:sz="6" w:space="0" w:color="auto"/>
      </w:pBdr>
      <w:spacing w:before="100" w:beforeAutospacing="1" w:after="100" w:afterAutospacing="1"/>
    </w:pPr>
    <w:rPr>
      <w:sz w:val="24"/>
      <w:szCs w:val="24"/>
      <w:lang w:val="en-US"/>
    </w:rPr>
  </w:style>
  <w:style w:type="paragraph" w:customStyle="1" w:styleId="xl124">
    <w:name w:val="xl124"/>
    <w:basedOn w:val="Normal"/>
    <w:rsid w:val="00BB2B36"/>
    <w:pPr>
      <w:pBdr>
        <w:right w:val="double" w:sz="6" w:space="0" w:color="auto"/>
      </w:pBdr>
      <w:spacing w:before="100" w:beforeAutospacing="1" w:after="100" w:afterAutospacing="1"/>
    </w:pPr>
    <w:rPr>
      <w:sz w:val="24"/>
      <w:szCs w:val="24"/>
      <w:lang w:val="en-US"/>
    </w:rPr>
  </w:style>
  <w:style w:type="paragraph" w:customStyle="1" w:styleId="xl125">
    <w:name w:val="xl125"/>
    <w:basedOn w:val="Normal"/>
    <w:rsid w:val="00BB2B36"/>
    <w:pPr>
      <w:pBdr>
        <w:right w:val="dashed" w:sz="4" w:space="0" w:color="auto"/>
      </w:pBdr>
      <w:spacing w:before="100" w:beforeAutospacing="1" w:after="100" w:afterAutospacing="1"/>
    </w:pPr>
    <w:rPr>
      <w:sz w:val="24"/>
      <w:szCs w:val="24"/>
      <w:lang w:val="en-US"/>
    </w:rPr>
  </w:style>
  <w:style w:type="paragraph" w:customStyle="1" w:styleId="xl126">
    <w:name w:val="xl126"/>
    <w:basedOn w:val="Normal"/>
    <w:rsid w:val="00BB2B36"/>
    <w:pPr>
      <w:pBdr>
        <w:left w:val="dashed" w:sz="4" w:space="0" w:color="auto"/>
        <w:right w:val="dashed" w:sz="4" w:space="0" w:color="auto"/>
      </w:pBdr>
      <w:spacing w:before="100" w:beforeAutospacing="1" w:after="100" w:afterAutospacing="1"/>
    </w:pPr>
    <w:rPr>
      <w:sz w:val="24"/>
      <w:szCs w:val="24"/>
      <w:lang w:val="en-US"/>
    </w:rPr>
  </w:style>
  <w:style w:type="paragraph" w:customStyle="1" w:styleId="xl127">
    <w:name w:val="xl127"/>
    <w:basedOn w:val="Normal"/>
    <w:rsid w:val="00BB2B36"/>
    <w:pPr>
      <w:pBdr>
        <w:left w:val="dashed" w:sz="4" w:space="0" w:color="auto"/>
        <w:right w:val="double" w:sz="6" w:space="0" w:color="auto"/>
      </w:pBdr>
      <w:spacing w:before="100" w:beforeAutospacing="1" w:after="100" w:afterAutospacing="1"/>
    </w:pPr>
    <w:rPr>
      <w:color w:val="FFFFFF"/>
      <w:sz w:val="24"/>
      <w:szCs w:val="24"/>
      <w:lang w:val="en-US"/>
    </w:rPr>
  </w:style>
  <w:style w:type="paragraph" w:customStyle="1" w:styleId="xl128">
    <w:name w:val="xl128"/>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129">
    <w:name w:val="xl129"/>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30">
    <w:name w:val="xl130"/>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31">
    <w:name w:val="xl131"/>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132">
    <w:name w:val="xl132"/>
    <w:basedOn w:val="Normal"/>
    <w:rsid w:val="00BB2B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lang w:val="en-US"/>
    </w:rPr>
  </w:style>
  <w:style w:type="paragraph" w:customStyle="1" w:styleId="xl133">
    <w:name w:val="xl133"/>
    <w:basedOn w:val="Normal"/>
    <w:rsid w:val="00BB2B36"/>
    <w:pPr>
      <w:spacing w:before="100" w:beforeAutospacing="1" w:after="100" w:afterAutospacing="1"/>
    </w:pPr>
    <w:rPr>
      <w:b/>
      <w:bCs/>
      <w:color w:val="7030A0"/>
      <w:sz w:val="24"/>
      <w:szCs w:val="24"/>
      <w:lang w:val="en-US"/>
    </w:rPr>
  </w:style>
  <w:style w:type="paragraph" w:customStyle="1" w:styleId="xl134">
    <w:name w:val="xl134"/>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135">
    <w:name w:val="xl135"/>
    <w:basedOn w:val="Normal"/>
    <w:rsid w:val="00BB2B36"/>
    <w:pPr>
      <w:pBdr>
        <w:left w:val="double" w:sz="6" w:space="0" w:color="auto"/>
        <w:right w:val="double" w:sz="6" w:space="0" w:color="auto"/>
      </w:pBdr>
      <w:spacing w:before="100" w:beforeAutospacing="1" w:after="100" w:afterAutospacing="1"/>
      <w:textAlignment w:val="center"/>
    </w:pPr>
    <w:rPr>
      <w:sz w:val="24"/>
      <w:szCs w:val="24"/>
      <w:lang w:val="en-US"/>
    </w:rPr>
  </w:style>
  <w:style w:type="paragraph" w:customStyle="1" w:styleId="xl136">
    <w:name w:val="xl136"/>
    <w:basedOn w:val="Normal"/>
    <w:rsid w:val="00BB2B36"/>
    <w:pPr>
      <w:pBdr>
        <w:left w:val="double" w:sz="6" w:space="0" w:color="auto"/>
        <w:right w:val="double" w:sz="6" w:space="0" w:color="auto"/>
      </w:pBdr>
      <w:spacing w:before="100" w:beforeAutospacing="1" w:after="100" w:afterAutospacing="1"/>
      <w:jc w:val="center"/>
      <w:textAlignment w:val="center"/>
    </w:pPr>
    <w:rPr>
      <w:sz w:val="24"/>
      <w:szCs w:val="24"/>
      <w:lang w:val="en-US"/>
    </w:rPr>
  </w:style>
  <w:style w:type="paragraph" w:customStyle="1" w:styleId="xl137">
    <w:name w:val="xl137"/>
    <w:basedOn w:val="Normal"/>
    <w:rsid w:val="00BB2B36"/>
    <w:pPr>
      <w:pBdr>
        <w:left w:val="double" w:sz="6" w:space="0" w:color="auto"/>
        <w:right w:val="double" w:sz="6" w:space="0" w:color="auto"/>
      </w:pBdr>
      <w:spacing w:before="100" w:beforeAutospacing="1" w:after="100" w:afterAutospacing="1"/>
      <w:jc w:val="center"/>
      <w:textAlignment w:val="top"/>
    </w:pPr>
    <w:rPr>
      <w:sz w:val="24"/>
      <w:szCs w:val="24"/>
      <w:lang w:val="en-US"/>
    </w:rPr>
  </w:style>
  <w:style w:type="paragraph" w:customStyle="1" w:styleId="xl138">
    <w:name w:val="xl138"/>
    <w:basedOn w:val="Normal"/>
    <w:rsid w:val="00BB2B36"/>
    <w:pPr>
      <w:pBdr>
        <w:left w:val="double" w:sz="6" w:space="0" w:color="auto"/>
        <w:right w:val="double" w:sz="6" w:space="0" w:color="auto"/>
      </w:pBdr>
      <w:spacing w:before="100" w:beforeAutospacing="1" w:after="100" w:afterAutospacing="1"/>
      <w:jc w:val="center"/>
      <w:textAlignment w:val="center"/>
    </w:pPr>
    <w:rPr>
      <w:sz w:val="24"/>
      <w:szCs w:val="24"/>
      <w:lang w:val="en-US"/>
    </w:rPr>
  </w:style>
  <w:style w:type="paragraph" w:customStyle="1" w:styleId="xl139">
    <w:name w:val="xl139"/>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140">
    <w:name w:val="xl140"/>
    <w:basedOn w:val="Normal"/>
    <w:rsid w:val="00BB2B36"/>
    <w:pPr>
      <w:spacing w:before="100" w:beforeAutospacing="1" w:after="100" w:afterAutospacing="1"/>
    </w:pPr>
    <w:rPr>
      <w:sz w:val="24"/>
      <w:szCs w:val="24"/>
      <w:lang w:val="en-US"/>
    </w:rPr>
  </w:style>
  <w:style w:type="paragraph" w:customStyle="1" w:styleId="xl141">
    <w:name w:val="xl141"/>
    <w:basedOn w:val="Normal"/>
    <w:rsid w:val="00BB2B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lang w:val="en-US"/>
    </w:rPr>
  </w:style>
  <w:style w:type="paragraph" w:customStyle="1" w:styleId="xl142">
    <w:name w:val="xl142"/>
    <w:basedOn w:val="Normal"/>
    <w:rsid w:val="00BB2B36"/>
    <w:pPr>
      <w:pBdr>
        <w:top w:val="double" w:sz="6" w:space="0" w:color="auto"/>
        <w:left w:val="double" w:sz="6" w:space="0" w:color="auto"/>
        <w:right w:val="double" w:sz="6" w:space="0" w:color="auto"/>
      </w:pBdr>
      <w:spacing w:before="100" w:beforeAutospacing="1" w:after="100" w:afterAutospacing="1"/>
      <w:textAlignment w:val="center"/>
    </w:pPr>
    <w:rPr>
      <w:sz w:val="24"/>
      <w:szCs w:val="24"/>
      <w:lang w:val="en-US"/>
    </w:rPr>
  </w:style>
  <w:style w:type="paragraph" w:customStyle="1" w:styleId="xl143">
    <w:name w:val="xl143"/>
    <w:basedOn w:val="Normal"/>
    <w:rsid w:val="00BB2B36"/>
    <w:pPr>
      <w:pBdr>
        <w:top w:val="double" w:sz="6" w:space="0" w:color="auto"/>
        <w:left w:val="double" w:sz="6" w:space="0" w:color="auto"/>
        <w:right w:val="double" w:sz="6" w:space="0" w:color="auto"/>
      </w:pBdr>
      <w:spacing w:before="100" w:beforeAutospacing="1" w:after="100" w:afterAutospacing="1"/>
      <w:jc w:val="center"/>
      <w:textAlignment w:val="center"/>
    </w:pPr>
    <w:rPr>
      <w:sz w:val="24"/>
      <w:szCs w:val="24"/>
      <w:lang w:val="en-US"/>
    </w:rPr>
  </w:style>
  <w:style w:type="paragraph" w:customStyle="1" w:styleId="xl144">
    <w:name w:val="xl144"/>
    <w:basedOn w:val="Normal"/>
    <w:rsid w:val="00BB2B36"/>
    <w:pPr>
      <w:pBdr>
        <w:left w:val="double" w:sz="6" w:space="0" w:color="auto"/>
        <w:bottom w:val="double" w:sz="6" w:space="0" w:color="auto"/>
        <w:right w:val="double" w:sz="6" w:space="0" w:color="auto"/>
      </w:pBdr>
      <w:spacing w:before="100" w:beforeAutospacing="1" w:after="100" w:afterAutospacing="1"/>
    </w:pPr>
    <w:rPr>
      <w:sz w:val="24"/>
      <w:szCs w:val="24"/>
      <w:lang w:val="en-US"/>
    </w:rPr>
  </w:style>
  <w:style w:type="paragraph" w:customStyle="1" w:styleId="xl145">
    <w:name w:val="xl145"/>
    <w:basedOn w:val="Normal"/>
    <w:rsid w:val="00BB2B36"/>
    <w:pPr>
      <w:pBdr>
        <w:left w:val="double" w:sz="6" w:space="0" w:color="auto"/>
        <w:bottom w:val="double" w:sz="6" w:space="0" w:color="auto"/>
        <w:right w:val="double" w:sz="6" w:space="0" w:color="auto"/>
      </w:pBdr>
      <w:spacing w:before="100" w:beforeAutospacing="1" w:after="100" w:afterAutospacing="1"/>
    </w:pPr>
    <w:rPr>
      <w:sz w:val="24"/>
      <w:szCs w:val="24"/>
      <w:lang w:val="en-US"/>
    </w:rPr>
  </w:style>
  <w:style w:type="paragraph" w:customStyle="1" w:styleId="xl146">
    <w:name w:val="xl146"/>
    <w:basedOn w:val="Normal"/>
    <w:rsid w:val="00BB2B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sz w:val="24"/>
      <w:szCs w:val="24"/>
      <w:lang w:val="en-US"/>
    </w:rPr>
  </w:style>
  <w:style w:type="paragraph" w:customStyle="1" w:styleId="xl147">
    <w:name w:val="xl147"/>
    <w:basedOn w:val="Normal"/>
    <w:rsid w:val="00BB2B36"/>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148">
    <w:name w:val="xl148"/>
    <w:basedOn w:val="Normal"/>
    <w:rsid w:val="00BB2B36"/>
    <w:pPr>
      <w:pBdr>
        <w:top w:val="single" w:sz="4" w:space="0" w:color="auto"/>
        <w:bottom w:val="single" w:sz="4" w:space="0" w:color="auto"/>
      </w:pBdr>
      <w:spacing w:before="100" w:beforeAutospacing="1" w:after="100" w:afterAutospacing="1"/>
    </w:pPr>
    <w:rPr>
      <w:sz w:val="24"/>
      <w:szCs w:val="24"/>
      <w:lang w:val="en-US"/>
    </w:rPr>
  </w:style>
  <w:style w:type="paragraph" w:customStyle="1" w:styleId="xl149">
    <w:name w:val="xl149"/>
    <w:basedOn w:val="Normal"/>
    <w:rsid w:val="00BB2B36"/>
    <w:pPr>
      <w:pBdr>
        <w:top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150">
    <w:name w:val="xl150"/>
    <w:basedOn w:val="Normal"/>
    <w:rsid w:val="00BB2B36"/>
    <w:pPr>
      <w:pBdr>
        <w:top w:val="single" w:sz="4" w:space="0" w:color="auto"/>
        <w:left w:val="single" w:sz="4" w:space="0" w:color="auto"/>
        <w:bottom w:val="single" w:sz="4" w:space="0" w:color="auto"/>
      </w:pBdr>
      <w:spacing w:before="100" w:beforeAutospacing="1" w:after="100" w:afterAutospacing="1"/>
      <w:jc w:val="center"/>
    </w:pPr>
    <w:rPr>
      <w:sz w:val="24"/>
      <w:szCs w:val="24"/>
      <w:lang w:val="en-US"/>
    </w:rPr>
  </w:style>
  <w:style w:type="paragraph" w:customStyle="1" w:styleId="xl151">
    <w:name w:val="xl151"/>
    <w:basedOn w:val="Normal"/>
    <w:rsid w:val="00BB2B36"/>
    <w:pPr>
      <w:pBdr>
        <w:top w:val="single" w:sz="4" w:space="0" w:color="auto"/>
        <w:bottom w:val="single" w:sz="4" w:space="0" w:color="auto"/>
      </w:pBdr>
      <w:spacing w:before="100" w:beforeAutospacing="1" w:after="100" w:afterAutospacing="1"/>
      <w:jc w:val="center"/>
    </w:pPr>
    <w:rPr>
      <w:sz w:val="24"/>
      <w:szCs w:val="24"/>
      <w:lang w:val="en-US"/>
    </w:rPr>
  </w:style>
  <w:style w:type="paragraph" w:customStyle="1" w:styleId="xl152">
    <w:name w:val="xl152"/>
    <w:basedOn w:val="Normal"/>
    <w:rsid w:val="00BB2B36"/>
    <w:pPr>
      <w:pBdr>
        <w:top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53">
    <w:name w:val="xl153"/>
    <w:basedOn w:val="Normal"/>
    <w:rsid w:val="00BB2B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154">
    <w:name w:val="xl154"/>
    <w:basedOn w:val="Normal"/>
    <w:rsid w:val="00BB2B36"/>
    <w:pPr>
      <w:spacing w:before="100" w:beforeAutospacing="1" w:after="100" w:afterAutospacing="1"/>
    </w:pPr>
    <w:rPr>
      <w:b/>
      <w:bCs/>
      <w:color w:val="60497B"/>
      <w:sz w:val="24"/>
      <w:szCs w:val="24"/>
      <w:lang w:val="en-US"/>
    </w:rPr>
  </w:style>
  <w:style w:type="paragraph" w:customStyle="1" w:styleId="xl155">
    <w:name w:val="xl155"/>
    <w:basedOn w:val="Normal"/>
    <w:rsid w:val="00BB2B36"/>
    <w:pPr>
      <w:pBdr>
        <w:left w:val="double" w:sz="6" w:space="0" w:color="auto"/>
      </w:pBdr>
      <w:spacing w:before="100" w:beforeAutospacing="1" w:after="100" w:afterAutospacing="1"/>
      <w:textAlignment w:val="center"/>
    </w:pPr>
    <w:rPr>
      <w:sz w:val="24"/>
      <w:szCs w:val="24"/>
      <w:lang w:val="en-US"/>
    </w:rPr>
  </w:style>
  <w:style w:type="paragraph" w:customStyle="1" w:styleId="xl156">
    <w:name w:val="xl156"/>
    <w:basedOn w:val="Normal"/>
    <w:rsid w:val="00BB2B36"/>
    <w:pPr>
      <w:spacing w:before="100" w:beforeAutospacing="1" w:after="100" w:afterAutospacing="1"/>
      <w:textAlignment w:val="center"/>
    </w:pPr>
    <w:rPr>
      <w:sz w:val="24"/>
      <w:szCs w:val="24"/>
      <w:lang w:val="en-US"/>
    </w:rPr>
  </w:style>
  <w:style w:type="paragraph" w:customStyle="1" w:styleId="xl157">
    <w:name w:val="xl157"/>
    <w:basedOn w:val="Normal"/>
    <w:rsid w:val="00BB2B36"/>
    <w:pPr>
      <w:pBdr>
        <w:right w:val="double" w:sz="6" w:space="0" w:color="auto"/>
      </w:pBdr>
      <w:spacing w:before="100" w:beforeAutospacing="1" w:after="100" w:afterAutospacing="1"/>
      <w:textAlignment w:val="center"/>
    </w:pPr>
    <w:rPr>
      <w:sz w:val="24"/>
      <w:szCs w:val="24"/>
      <w:lang w:val="en-US"/>
    </w:rPr>
  </w:style>
  <w:style w:type="paragraph" w:customStyle="1" w:styleId="xl158">
    <w:name w:val="xl158"/>
    <w:basedOn w:val="Normal"/>
    <w:rsid w:val="00BB2B36"/>
    <w:pPr>
      <w:spacing w:before="100" w:beforeAutospacing="1" w:after="100" w:afterAutospacing="1"/>
    </w:pPr>
    <w:rPr>
      <w:color w:val="7030A0"/>
      <w:sz w:val="24"/>
      <w:szCs w:val="24"/>
      <w:lang w:val="en-US"/>
    </w:rPr>
  </w:style>
  <w:style w:type="character" w:customStyle="1" w:styleId="longtext">
    <w:name w:val="long_text"/>
    <w:basedOn w:val="DefaultParagraphFont"/>
    <w:rsid w:val="00BB2B36"/>
  </w:style>
  <w:style w:type="paragraph" w:customStyle="1" w:styleId="pasheading1">
    <w:name w:val="pasheading1"/>
    <w:basedOn w:val="Heading1"/>
    <w:rsid w:val="00802B3E"/>
    <w:rPr>
      <w:kern w:val="32"/>
      <w:sz w:val="24"/>
      <w:szCs w:val="32"/>
      <w:lang w:val="en-US"/>
    </w:rPr>
  </w:style>
</w:styles>
</file>

<file path=word/webSettings.xml><?xml version="1.0" encoding="utf-8"?>
<w:webSettings xmlns:r="http://schemas.openxmlformats.org/officeDocument/2006/relationships" xmlns:w="http://schemas.openxmlformats.org/wordprocessingml/2006/main">
  <w:divs>
    <w:div w:id="164631854">
      <w:bodyDiv w:val="1"/>
      <w:marLeft w:val="0"/>
      <w:marRight w:val="0"/>
      <w:marTop w:val="0"/>
      <w:marBottom w:val="0"/>
      <w:divBdr>
        <w:top w:val="none" w:sz="0" w:space="0" w:color="auto"/>
        <w:left w:val="none" w:sz="0" w:space="0" w:color="auto"/>
        <w:bottom w:val="none" w:sz="0" w:space="0" w:color="auto"/>
        <w:right w:val="none" w:sz="0" w:space="0" w:color="auto"/>
      </w:divBdr>
    </w:div>
    <w:div w:id="203754550">
      <w:bodyDiv w:val="1"/>
      <w:marLeft w:val="0"/>
      <w:marRight w:val="0"/>
      <w:marTop w:val="0"/>
      <w:marBottom w:val="0"/>
      <w:divBdr>
        <w:top w:val="none" w:sz="0" w:space="0" w:color="auto"/>
        <w:left w:val="none" w:sz="0" w:space="0" w:color="auto"/>
        <w:bottom w:val="none" w:sz="0" w:space="0" w:color="auto"/>
        <w:right w:val="none" w:sz="0" w:space="0" w:color="auto"/>
      </w:divBdr>
    </w:div>
    <w:div w:id="521673529">
      <w:bodyDiv w:val="1"/>
      <w:marLeft w:val="0"/>
      <w:marRight w:val="0"/>
      <w:marTop w:val="0"/>
      <w:marBottom w:val="0"/>
      <w:divBdr>
        <w:top w:val="none" w:sz="0" w:space="0" w:color="auto"/>
        <w:left w:val="none" w:sz="0" w:space="0" w:color="auto"/>
        <w:bottom w:val="none" w:sz="0" w:space="0" w:color="auto"/>
        <w:right w:val="none" w:sz="0" w:space="0" w:color="auto"/>
      </w:divBdr>
    </w:div>
    <w:div w:id="683436308">
      <w:bodyDiv w:val="1"/>
      <w:marLeft w:val="0"/>
      <w:marRight w:val="0"/>
      <w:marTop w:val="0"/>
      <w:marBottom w:val="0"/>
      <w:divBdr>
        <w:top w:val="none" w:sz="0" w:space="0" w:color="auto"/>
        <w:left w:val="none" w:sz="0" w:space="0" w:color="auto"/>
        <w:bottom w:val="none" w:sz="0" w:space="0" w:color="auto"/>
        <w:right w:val="none" w:sz="0" w:space="0" w:color="auto"/>
      </w:divBdr>
    </w:div>
    <w:div w:id="1050110962">
      <w:bodyDiv w:val="1"/>
      <w:marLeft w:val="0"/>
      <w:marRight w:val="0"/>
      <w:marTop w:val="0"/>
      <w:marBottom w:val="0"/>
      <w:divBdr>
        <w:top w:val="none" w:sz="0" w:space="0" w:color="auto"/>
        <w:left w:val="none" w:sz="0" w:space="0" w:color="auto"/>
        <w:bottom w:val="none" w:sz="0" w:space="0" w:color="auto"/>
        <w:right w:val="none" w:sz="0" w:space="0" w:color="auto"/>
      </w:divBdr>
    </w:div>
    <w:div w:id="1074162564">
      <w:bodyDiv w:val="1"/>
      <w:marLeft w:val="0"/>
      <w:marRight w:val="0"/>
      <w:marTop w:val="0"/>
      <w:marBottom w:val="0"/>
      <w:divBdr>
        <w:top w:val="none" w:sz="0" w:space="0" w:color="auto"/>
        <w:left w:val="none" w:sz="0" w:space="0" w:color="auto"/>
        <w:bottom w:val="none" w:sz="0" w:space="0" w:color="auto"/>
        <w:right w:val="none" w:sz="0" w:space="0" w:color="auto"/>
      </w:divBdr>
    </w:div>
    <w:div w:id="1691905708">
      <w:bodyDiv w:val="1"/>
      <w:marLeft w:val="0"/>
      <w:marRight w:val="0"/>
      <w:marTop w:val="0"/>
      <w:marBottom w:val="0"/>
      <w:divBdr>
        <w:top w:val="none" w:sz="0" w:space="0" w:color="auto"/>
        <w:left w:val="none" w:sz="0" w:space="0" w:color="auto"/>
        <w:bottom w:val="none" w:sz="0" w:space="0" w:color="auto"/>
        <w:right w:val="none" w:sz="0" w:space="0" w:color="auto"/>
      </w:divBdr>
    </w:div>
    <w:div w:id="1839006137">
      <w:bodyDiv w:val="1"/>
      <w:marLeft w:val="0"/>
      <w:marRight w:val="0"/>
      <w:marTop w:val="0"/>
      <w:marBottom w:val="0"/>
      <w:divBdr>
        <w:top w:val="none" w:sz="0" w:space="0" w:color="auto"/>
        <w:left w:val="none" w:sz="0" w:space="0" w:color="auto"/>
        <w:bottom w:val="none" w:sz="0" w:space="0" w:color="auto"/>
        <w:right w:val="none" w:sz="0" w:space="0" w:color="auto"/>
      </w:divBdr>
    </w:div>
    <w:div w:id="19012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7.wmf"/><Relationship Id="rId39" Type="http://schemas.openxmlformats.org/officeDocument/2006/relationships/image" Target="media/image28.emf"/><Relationship Id="rId21" Type="http://schemas.openxmlformats.org/officeDocument/2006/relationships/image" Target="media/image14.emf"/><Relationship Id="rId34" Type="http://schemas.openxmlformats.org/officeDocument/2006/relationships/oleObject" Target="embeddings/oleObject2.bin"/><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68" Type="http://schemas.openxmlformats.org/officeDocument/2006/relationships/image" Target="media/image5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image" Target="media/image55.e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image" Target="media/image19.w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61" Type="http://schemas.openxmlformats.org/officeDocument/2006/relationships/image" Target="media/image50.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18.wmf"/><Relationship Id="rId30" Type="http://schemas.openxmlformats.org/officeDocument/2006/relationships/image" Target="media/image21.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emf"/><Relationship Id="rId33" Type="http://schemas.openxmlformats.org/officeDocument/2006/relationships/image" Target="media/image23.w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13.w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F1BF-6338-4691-B530-8C0B404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Projekti i Zbatimit te HEC. GURAKUQ		Raporti Teknik</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 i Zbatimit te HEC. GURAKUQ		Raporti Teknik</dc:title>
  <dc:creator>admin</dc:creator>
  <cp:lastModifiedBy>Admin</cp:lastModifiedBy>
  <cp:revision>2</cp:revision>
  <dcterms:created xsi:type="dcterms:W3CDTF">2014-01-21T20:47:00Z</dcterms:created>
  <dcterms:modified xsi:type="dcterms:W3CDTF">2014-01-21T20:47:00Z</dcterms:modified>
</cp:coreProperties>
</file>